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7F" w:rsidRPr="007E3219" w:rsidRDefault="0031217F" w:rsidP="00416003">
      <w:pPr>
        <w:spacing w:before="240" w:after="100" w:afterAutospacing="1"/>
        <w:jc w:val="center"/>
        <w:rPr>
          <w:b/>
          <w:color w:val="1F497D" w:themeColor="text2"/>
          <w:sz w:val="36"/>
          <w:szCs w:val="36"/>
        </w:rPr>
      </w:pPr>
      <w:r w:rsidRPr="00B362BC">
        <w:rPr>
          <w:b/>
          <w:color w:val="1F497D" w:themeColor="text2"/>
          <w:sz w:val="36"/>
          <w:szCs w:val="36"/>
        </w:rPr>
        <w:t>Débat mouvant sur les changements climatiques</w:t>
      </w:r>
    </w:p>
    <w:p w:rsidR="00EB37AD" w:rsidRPr="005705CE" w:rsidRDefault="00EB37AD" w:rsidP="00EB37AD">
      <w:pPr>
        <w:rPr>
          <w:rStyle w:val="baztexte"/>
          <w:rFonts w:ascii="Cambria" w:hAnsi="Cambria"/>
        </w:rPr>
      </w:pPr>
      <w:r w:rsidRPr="005705CE">
        <w:rPr>
          <w:rStyle w:val="baztexte"/>
          <w:rFonts w:ascii="Cambria" w:hAnsi="Cambria"/>
        </w:rPr>
        <w:t xml:space="preserve">Le débat mouvant (encore appelé Jeu de positionnement) est une forme de débat dynamique qui favorise la participation. </w:t>
      </w:r>
    </w:p>
    <w:p w:rsidR="00EB37AD" w:rsidRPr="00E01159" w:rsidRDefault="00EB37AD" w:rsidP="005705CE">
      <w:pPr>
        <w:spacing w:after="120"/>
        <w:jc w:val="both"/>
        <w:rPr>
          <w:rStyle w:val="baztexte"/>
          <w:rFonts w:ascii="Cambria" w:hAnsi="Cambria"/>
          <w:b/>
          <w:sz w:val="24"/>
          <w:szCs w:val="24"/>
        </w:rPr>
      </w:pPr>
      <w:r w:rsidRPr="00E01159">
        <w:rPr>
          <w:rStyle w:val="baztexte"/>
          <w:rFonts w:ascii="Cambria" w:hAnsi="Cambria"/>
          <w:b/>
          <w:sz w:val="24"/>
          <w:szCs w:val="24"/>
        </w:rPr>
        <w:t xml:space="preserve">Les objectifs :  </w:t>
      </w:r>
      <w:r w:rsidRPr="00E01159">
        <w:rPr>
          <w:rStyle w:val="baztexte"/>
          <w:rFonts w:ascii="Cambria" w:hAnsi="Cambria"/>
          <w:b/>
          <w:sz w:val="24"/>
          <w:szCs w:val="24"/>
        </w:rPr>
        <w:tab/>
      </w:r>
    </w:p>
    <w:p w:rsidR="00EB37AD" w:rsidRPr="005705CE" w:rsidRDefault="00EB37AD" w:rsidP="00E01159">
      <w:pPr>
        <w:pStyle w:val="Paragraphedeliste"/>
        <w:numPr>
          <w:ilvl w:val="0"/>
          <w:numId w:val="12"/>
        </w:numPr>
        <w:jc w:val="both"/>
        <w:rPr>
          <w:rFonts w:ascii="Cambria" w:eastAsia="Times New Roman" w:hAnsi="Cambria" w:cs="Arial"/>
          <w:sz w:val="24"/>
          <w:szCs w:val="24"/>
          <w:lang w:eastAsia="fr-FR"/>
        </w:rPr>
      </w:pPr>
      <w:r w:rsidRPr="005705CE">
        <w:rPr>
          <w:rFonts w:ascii="Cambria" w:eastAsia="Times New Roman" w:hAnsi="Cambria" w:cs="Arial"/>
          <w:sz w:val="24"/>
          <w:szCs w:val="24"/>
          <w:lang w:eastAsia="fr-FR"/>
        </w:rPr>
        <w:t>Amener les participants à formuler des arguments et des exemples  </w:t>
      </w:r>
    </w:p>
    <w:p w:rsidR="00EB37AD" w:rsidRPr="005705CE" w:rsidRDefault="00EB37AD" w:rsidP="00E01159">
      <w:pPr>
        <w:pStyle w:val="Paragraphedeliste"/>
        <w:numPr>
          <w:ilvl w:val="0"/>
          <w:numId w:val="13"/>
        </w:numPr>
        <w:spacing w:after="0"/>
        <w:jc w:val="both"/>
        <w:rPr>
          <w:rFonts w:ascii="Cambria" w:eastAsia="Times New Roman" w:hAnsi="Cambria" w:cs="Arial"/>
          <w:sz w:val="24"/>
          <w:szCs w:val="24"/>
          <w:lang w:eastAsia="fr-FR"/>
        </w:rPr>
      </w:pPr>
      <w:r w:rsidRPr="005705CE">
        <w:rPr>
          <w:rFonts w:ascii="Cambria" w:eastAsia="Times New Roman" w:hAnsi="Cambria" w:cs="Arial"/>
          <w:sz w:val="24"/>
          <w:szCs w:val="24"/>
          <w:lang w:eastAsia="fr-FR"/>
        </w:rPr>
        <w:t>Alimenter les échanges des participants de tout bord  </w:t>
      </w:r>
    </w:p>
    <w:p w:rsidR="00EB37AD" w:rsidRPr="005705CE" w:rsidRDefault="00EB37AD" w:rsidP="00E01159">
      <w:pPr>
        <w:pStyle w:val="Paragraphedeliste"/>
        <w:numPr>
          <w:ilvl w:val="0"/>
          <w:numId w:val="13"/>
        </w:numPr>
        <w:spacing w:after="0"/>
        <w:jc w:val="both"/>
        <w:rPr>
          <w:rFonts w:ascii="Cambria" w:eastAsia="Times New Roman" w:hAnsi="Cambria" w:cs="Arial"/>
          <w:sz w:val="24"/>
          <w:szCs w:val="24"/>
          <w:lang w:eastAsia="fr-FR"/>
        </w:rPr>
      </w:pPr>
      <w:r w:rsidRPr="005705CE">
        <w:rPr>
          <w:rFonts w:ascii="Cambria" w:eastAsia="Times New Roman" w:hAnsi="Cambria" w:cs="Arial"/>
          <w:sz w:val="24"/>
          <w:szCs w:val="24"/>
          <w:lang w:eastAsia="fr-FR"/>
        </w:rPr>
        <w:t>Susciter l'envie de convaincre  l'autre  </w:t>
      </w:r>
    </w:p>
    <w:p w:rsidR="00EB37AD" w:rsidRPr="005705CE" w:rsidRDefault="00EB37AD" w:rsidP="00E01159">
      <w:pPr>
        <w:pStyle w:val="Paragraphedeliste"/>
        <w:numPr>
          <w:ilvl w:val="0"/>
          <w:numId w:val="13"/>
        </w:numPr>
        <w:spacing w:after="240"/>
        <w:jc w:val="both"/>
        <w:rPr>
          <w:rFonts w:ascii="Cambria" w:eastAsia="Times New Roman" w:hAnsi="Cambria" w:cs="Arial"/>
          <w:sz w:val="24"/>
          <w:szCs w:val="24"/>
          <w:lang w:eastAsia="fr-FR"/>
        </w:rPr>
      </w:pPr>
      <w:r w:rsidRPr="005705CE">
        <w:rPr>
          <w:rFonts w:ascii="Cambria" w:eastAsia="Times New Roman" w:hAnsi="Cambria" w:cs="Arial"/>
          <w:sz w:val="24"/>
          <w:szCs w:val="24"/>
          <w:lang w:eastAsia="fr-FR"/>
        </w:rPr>
        <w:t>Permettre la rencontre des acteurs pendant et après le débat</w:t>
      </w:r>
    </w:p>
    <w:p w:rsidR="005705CE" w:rsidRPr="00E01159" w:rsidRDefault="00E01159" w:rsidP="00E01159">
      <w:pPr>
        <w:jc w:val="both"/>
        <w:rPr>
          <w:rFonts w:ascii="Cambria" w:eastAsia="Times New Roman" w:hAnsi="Cambria" w:cs="Arial"/>
          <w:sz w:val="24"/>
          <w:szCs w:val="24"/>
          <w:lang w:eastAsia="fr-FR"/>
        </w:rPr>
      </w:pPr>
      <w:r w:rsidRPr="00E01159">
        <w:rPr>
          <w:rFonts w:ascii="Cambria" w:eastAsia="Times New Roman" w:hAnsi="Cambria" w:cs="Arial"/>
          <w:b/>
          <w:sz w:val="24"/>
          <w:szCs w:val="24"/>
          <w:lang w:eastAsia="fr-FR"/>
        </w:rPr>
        <w:t xml:space="preserve">Organisation : </w:t>
      </w:r>
      <w:r>
        <w:rPr>
          <w:rFonts w:ascii="Cambria" w:eastAsia="Times New Roman" w:hAnsi="Cambria" w:cs="Arial"/>
          <w:sz w:val="24"/>
          <w:szCs w:val="24"/>
          <w:lang w:eastAsia="fr-FR"/>
        </w:rPr>
        <w:t>T</w:t>
      </w:r>
      <w:r w:rsidR="00EB37AD" w:rsidRPr="005705CE">
        <w:rPr>
          <w:rFonts w:ascii="Cambria" w:eastAsia="Times New Roman" w:hAnsi="Cambria" w:cs="Arial"/>
          <w:sz w:val="24"/>
          <w:szCs w:val="24"/>
          <w:lang w:eastAsia="fr-FR"/>
        </w:rPr>
        <w:t xml:space="preserve">rouvez 4 à 5 affirmations sujettes à polémique sur le changement climatique. Elles ne sont ni vraies, ni fausses et vont diviser le groupe. </w:t>
      </w:r>
      <w:r w:rsidRPr="00E01159">
        <w:rPr>
          <w:rFonts w:ascii="Cambria" w:eastAsia="Times New Roman" w:hAnsi="Cambria" w:cs="Arial"/>
          <w:sz w:val="24"/>
          <w:szCs w:val="24"/>
          <w:lang w:eastAsia="fr-FR"/>
        </w:rPr>
        <w:t xml:space="preserve">Délimitez </w:t>
      </w:r>
      <w:r>
        <w:rPr>
          <w:rFonts w:ascii="Cambria" w:eastAsia="Times New Roman" w:hAnsi="Cambria" w:cs="Arial"/>
          <w:sz w:val="24"/>
          <w:szCs w:val="24"/>
          <w:lang w:eastAsia="fr-FR"/>
        </w:rPr>
        <w:t>1 zone</w:t>
      </w:r>
      <w:r w:rsidRPr="00E01159">
        <w:rPr>
          <w:rFonts w:ascii="Cambria" w:eastAsia="Times New Roman" w:hAnsi="Cambria" w:cs="Arial"/>
          <w:sz w:val="24"/>
          <w:szCs w:val="24"/>
          <w:lang w:eastAsia="fr-FR"/>
        </w:rPr>
        <w:t xml:space="preserve"> et </w:t>
      </w:r>
      <w:r>
        <w:rPr>
          <w:rFonts w:ascii="Cambria" w:eastAsia="Times New Roman" w:hAnsi="Cambria" w:cs="Arial"/>
          <w:sz w:val="24"/>
          <w:szCs w:val="24"/>
          <w:lang w:eastAsia="fr-FR"/>
        </w:rPr>
        <w:t xml:space="preserve">accrochez les affiches </w:t>
      </w:r>
      <w:r w:rsidRPr="00E01159">
        <w:rPr>
          <w:rFonts w:ascii="Cambria" w:eastAsia="Times New Roman" w:hAnsi="Cambria" w:cs="Arial"/>
          <w:sz w:val="24"/>
          <w:szCs w:val="24"/>
          <w:lang w:eastAsia="fr-FR"/>
        </w:rPr>
        <w:t>:</w:t>
      </w:r>
      <w:r>
        <w:rPr>
          <w:rFonts w:ascii="Cambria" w:eastAsia="Times New Roman" w:hAnsi="Cambria" w:cs="Arial"/>
          <w:sz w:val="24"/>
          <w:szCs w:val="24"/>
          <w:lang w:eastAsia="fr-FR"/>
        </w:rPr>
        <w:t xml:space="preserve"> </w:t>
      </w:r>
      <w:r w:rsidRPr="00E01159">
        <w:rPr>
          <w:rFonts w:ascii="Cambria" w:eastAsia="Times New Roman" w:hAnsi="Cambria" w:cs="Arial"/>
          <w:sz w:val="24"/>
          <w:szCs w:val="24"/>
          <w:lang w:eastAsia="fr-FR"/>
        </w:rPr>
        <w:t>D’ACCORD / PAS D’ACCORD</w:t>
      </w:r>
      <w:r>
        <w:rPr>
          <w:rFonts w:ascii="Cambria" w:eastAsia="Times New Roman" w:hAnsi="Cambria" w:cs="Arial"/>
          <w:sz w:val="24"/>
          <w:szCs w:val="24"/>
          <w:lang w:eastAsia="fr-FR"/>
        </w:rPr>
        <w:t xml:space="preserve"> de chaque côté. </w:t>
      </w:r>
      <w:r w:rsidRPr="00E01159">
        <w:rPr>
          <w:rFonts w:ascii="Cambria" w:eastAsia="Times New Roman" w:hAnsi="Cambria" w:cs="Arial"/>
          <w:sz w:val="24"/>
          <w:szCs w:val="24"/>
          <w:lang w:eastAsia="fr-FR"/>
        </w:rPr>
        <w:t>Les indécis se placent dans l’espace entre les deux zones, appelée «</w:t>
      </w:r>
      <w:r>
        <w:rPr>
          <w:rFonts w:ascii="Cambria" w:eastAsia="Times New Roman" w:hAnsi="Cambria" w:cs="Arial"/>
          <w:sz w:val="24"/>
          <w:szCs w:val="24"/>
          <w:lang w:eastAsia="fr-FR"/>
        </w:rPr>
        <w:t xml:space="preserve"> </w:t>
      </w:r>
      <w:r w:rsidRPr="00E01159">
        <w:rPr>
          <w:rFonts w:ascii="Cambria" w:eastAsia="Times New Roman" w:hAnsi="Cambria" w:cs="Arial"/>
          <w:sz w:val="24"/>
          <w:szCs w:val="24"/>
          <w:lang w:eastAsia="fr-FR"/>
        </w:rPr>
        <w:t>la rivière du doute</w:t>
      </w:r>
      <w:r>
        <w:rPr>
          <w:rFonts w:ascii="Cambria" w:eastAsia="Times New Roman" w:hAnsi="Cambria" w:cs="Arial"/>
          <w:sz w:val="24"/>
          <w:szCs w:val="24"/>
          <w:lang w:eastAsia="fr-FR"/>
        </w:rPr>
        <w:t xml:space="preserve"> </w:t>
      </w:r>
      <w:r w:rsidRPr="00E01159">
        <w:rPr>
          <w:rFonts w:ascii="Cambria" w:eastAsia="Times New Roman" w:hAnsi="Cambria" w:cs="Arial"/>
          <w:sz w:val="24"/>
          <w:szCs w:val="24"/>
          <w:lang w:eastAsia="fr-FR"/>
        </w:rPr>
        <w:t>»</w:t>
      </w:r>
      <w:r>
        <w:rPr>
          <w:rFonts w:ascii="Cambria" w:eastAsia="Times New Roman" w:hAnsi="Cambria" w:cs="Arial"/>
          <w:sz w:val="24"/>
          <w:szCs w:val="24"/>
          <w:lang w:eastAsia="fr-FR"/>
        </w:rPr>
        <w:t>.</w:t>
      </w:r>
    </w:p>
    <w:p w:rsidR="005705CE" w:rsidRPr="00E01159" w:rsidRDefault="005705CE" w:rsidP="005705CE">
      <w:pPr>
        <w:spacing w:after="0" w:line="240" w:lineRule="auto"/>
        <w:rPr>
          <w:rFonts w:ascii="Cambria" w:eastAsia="Times New Roman" w:hAnsi="Cambria" w:cs="Arial"/>
          <w:b/>
          <w:sz w:val="24"/>
          <w:szCs w:val="24"/>
          <w:lang w:eastAsia="fr-FR"/>
        </w:rPr>
      </w:pPr>
      <w:r w:rsidRPr="00E01159">
        <w:rPr>
          <w:rFonts w:ascii="Cambria" w:eastAsia="Times New Roman" w:hAnsi="Cambria" w:cs="Arial"/>
          <w:b/>
          <w:sz w:val="24"/>
          <w:szCs w:val="24"/>
          <w:lang w:eastAsia="fr-FR"/>
        </w:rPr>
        <w:t>L’animateur:</w:t>
      </w:r>
    </w:p>
    <w:p w:rsidR="005705CE" w:rsidRPr="00E01159" w:rsidRDefault="005705CE" w:rsidP="00E01159">
      <w:pPr>
        <w:pStyle w:val="Paragraphedeliste"/>
        <w:numPr>
          <w:ilvl w:val="0"/>
          <w:numId w:val="14"/>
        </w:numPr>
        <w:spacing w:after="0"/>
        <w:ind w:left="0" w:firstLine="360"/>
        <w:rPr>
          <w:rFonts w:ascii="Cambria" w:eastAsia="Times New Roman" w:hAnsi="Cambria" w:cs="Arial"/>
          <w:sz w:val="24"/>
          <w:szCs w:val="24"/>
          <w:lang w:eastAsia="fr-FR"/>
        </w:rPr>
      </w:pPr>
      <w:r w:rsidRPr="00E01159">
        <w:rPr>
          <w:rFonts w:ascii="Cambria" w:eastAsia="Times New Roman" w:hAnsi="Cambria" w:cs="Arial"/>
          <w:sz w:val="24"/>
          <w:szCs w:val="24"/>
          <w:lang w:eastAsia="fr-FR"/>
        </w:rPr>
        <w:t>Montre  une  affirmation,  l’annonce  à  voix  haute</w:t>
      </w:r>
      <w:r w:rsidR="00E01159">
        <w:rPr>
          <w:rFonts w:ascii="Cambria" w:eastAsia="Times New Roman" w:hAnsi="Cambria" w:cs="Arial"/>
          <w:sz w:val="24"/>
          <w:szCs w:val="24"/>
          <w:lang w:eastAsia="fr-FR"/>
        </w:rPr>
        <w:t xml:space="preserve">  invite les participants à se </w:t>
      </w:r>
      <w:r w:rsidRPr="00E01159">
        <w:rPr>
          <w:rFonts w:ascii="Cambria" w:eastAsia="Times New Roman" w:hAnsi="Cambria" w:cs="Arial"/>
          <w:sz w:val="24"/>
          <w:szCs w:val="24"/>
          <w:lang w:eastAsia="fr-FR"/>
        </w:rPr>
        <w:t>positionner  selon  </w:t>
      </w:r>
      <w:r w:rsidR="00416003">
        <w:rPr>
          <w:rFonts w:ascii="Cambria" w:eastAsia="Times New Roman" w:hAnsi="Cambria" w:cs="Arial"/>
          <w:sz w:val="24"/>
          <w:szCs w:val="24"/>
          <w:lang w:eastAsia="fr-FR"/>
        </w:rPr>
        <w:t>leurs</w:t>
      </w:r>
      <w:r w:rsidRPr="00E01159">
        <w:rPr>
          <w:rFonts w:ascii="Cambria" w:eastAsia="Times New Roman" w:hAnsi="Cambria" w:cs="Arial"/>
          <w:sz w:val="24"/>
          <w:szCs w:val="24"/>
          <w:lang w:eastAsia="fr-FR"/>
        </w:rPr>
        <w:t xml:space="preserve">  opinions</w:t>
      </w:r>
      <w:r w:rsidRPr="00E01159">
        <w:rPr>
          <w:rFonts w:ascii="Cambria" w:hAnsi="Cambria"/>
        </w:rPr>
        <w:t>.</w:t>
      </w:r>
    </w:p>
    <w:p w:rsidR="00E01159" w:rsidRPr="00E01159" w:rsidRDefault="005705CE" w:rsidP="00E01159">
      <w:pPr>
        <w:pStyle w:val="Paragraphedeliste"/>
        <w:numPr>
          <w:ilvl w:val="0"/>
          <w:numId w:val="14"/>
        </w:numPr>
        <w:spacing w:after="0"/>
        <w:ind w:left="0" w:firstLine="360"/>
        <w:jc w:val="both"/>
        <w:rPr>
          <w:rFonts w:ascii="Cambria" w:eastAsia="Times New Roman" w:hAnsi="Cambria" w:cs="Arial"/>
          <w:sz w:val="24"/>
          <w:szCs w:val="24"/>
          <w:lang w:eastAsia="fr-FR"/>
        </w:rPr>
      </w:pPr>
      <w:r w:rsidRPr="00E01159">
        <w:rPr>
          <w:rFonts w:ascii="Cambria" w:eastAsia="Times New Roman" w:hAnsi="Cambria" w:cs="Arial"/>
          <w:sz w:val="24"/>
          <w:szCs w:val="24"/>
          <w:lang w:eastAsia="fr-FR"/>
        </w:rPr>
        <w:t xml:space="preserve">Déclenche  le  débat  et  distribue  la  parole  équitablement. </w:t>
      </w:r>
      <w:r w:rsidRPr="00E01159">
        <w:rPr>
          <w:rFonts w:ascii="Cambria" w:hAnsi="Cambria"/>
          <w:sz w:val="24"/>
          <w:szCs w:val="24"/>
        </w:rPr>
        <w:t xml:space="preserve">On peut utiliser un objet faisant office de bâton de la parole pour faciliter les échanges. </w:t>
      </w:r>
    </w:p>
    <w:p w:rsidR="005705CE" w:rsidRPr="00E01159" w:rsidRDefault="005705CE" w:rsidP="00E01159">
      <w:pPr>
        <w:pStyle w:val="Paragraphedeliste"/>
        <w:numPr>
          <w:ilvl w:val="0"/>
          <w:numId w:val="14"/>
        </w:numPr>
        <w:spacing w:after="0"/>
        <w:jc w:val="both"/>
        <w:rPr>
          <w:rFonts w:ascii="Cambria" w:eastAsia="Times New Roman" w:hAnsi="Cambria" w:cs="Arial"/>
          <w:sz w:val="24"/>
          <w:szCs w:val="24"/>
          <w:lang w:eastAsia="fr-FR"/>
        </w:rPr>
      </w:pPr>
      <w:r w:rsidRPr="00E01159">
        <w:rPr>
          <w:rFonts w:ascii="Cambria" w:eastAsia="Times New Roman" w:hAnsi="Cambria" w:cs="Arial"/>
          <w:sz w:val="24"/>
          <w:szCs w:val="24"/>
          <w:lang w:eastAsia="fr-FR"/>
        </w:rPr>
        <w:t>Il  régule  la  joute  orale</w:t>
      </w:r>
      <w:r w:rsidR="00E01159">
        <w:rPr>
          <w:rFonts w:ascii="Cambria" w:eastAsia="Times New Roman" w:hAnsi="Cambria" w:cs="Arial"/>
          <w:sz w:val="24"/>
          <w:szCs w:val="24"/>
          <w:lang w:eastAsia="fr-FR"/>
        </w:rPr>
        <w:t>.</w:t>
      </w:r>
      <w:r w:rsidRPr="00E01159">
        <w:rPr>
          <w:rFonts w:ascii="Cambria" w:eastAsia="Times New Roman" w:hAnsi="Cambria" w:cs="Arial"/>
          <w:sz w:val="24"/>
          <w:szCs w:val="24"/>
          <w:lang w:eastAsia="fr-FR"/>
        </w:rPr>
        <w:t xml:space="preserve">  </w:t>
      </w:r>
    </w:p>
    <w:p w:rsidR="005705CE" w:rsidRPr="00E01159" w:rsidRDefault="005705CE" w:rsidP="00E01159">
      <w:pPr>
        <w:pStyle w:val="Paragraphedeliste"/>
        <w:numPr>
          <w:ilvl w:val="0"/>
          <w:numId w:val="14"/>
        </w:numPr>
        <w:spacing w:after="0"/>
        <w:rPr>
          <w:rFonts w:ascii="Cambria" w:eastAsia="Times New Roman" w:hAnsi="Cambria" w:cs="Arial"/>
          <w:sz w:val="24"/>
          <w:szCs w:val="24"/>
          <w:lang w:eastAsia="fr-FR"/>
        </w:rPr>
      </w:pPr>
      <w:r w:rsidRPr="00E01159">
        <w:rPr>
          <w:rFonts w:ascii="Cambria" w:eastAsia="Times New Roman" w:hAnsi="Cambria" w:cs="Arial"/>
          <w:sz w:val="24"/>
          <w:szCs w:val="24"/>
          <w:lang w:eastAsia="fr-FR"/>
        </w:rPr>
        <w:t>Invite  les  convaincus  à  se  déplacer:  le  débat  est  concrètement  mouvant</w:t>
      </w:r>
      <w:r w:rsidR="00E01159">
        <w:rPr>
          <w:rFonts w:ascii="Cambria" w:eastAsia="Times New Roman" w:hAnsi="Cambria" w:cs="Arial"/>
          <w:sz w:val="24"/>
          <w:szCs w:val="24"/>
          <w:lang w:eastAsia="fr-FR"/>
        </w:rPr>
        <w:t>.</w:t>
      </w:r>
      <w:r w:rsidRPr="00E01159">
        <w:rPr>
          <w:rFonts w:ascii="Cambria" w:eastAsia="Times New Roman" w:hAnsi="Cambria" w:cs="Arial"/>
          <w:sz w:val="24"/>
          <w:szCs w:val="24"/>
          <w:lang w:eastAsia="fr-FR"/>
        </w:rPr>
        <w:t xml:space="preserve">  </w:t>
      </w:r>
    </w:p>
    <w:p w:rsidR="005705CE" w:rsidRPr="00E01159" w:rsidRDefault="005705CE" w:rsidP="00E01159">
      <w:pPr>
        <w:pStyle w:val="Paragraphedeliste"/>
        <w:numPr>
          <w:ilvl w:val="0"/>
          <w:numId w:val="14"/>
        </w:numPr>
        <w:spacing w:after="0"/>
        <w:rPr>
          <w:rFonts w:ascii="Cambria" w:eastAsia="Times New Roman" w:hAnsi="Cambria" w:cs="Arial"/>
          <w:sz w:val="24"/>
          <w:szCs w:val="24"/>
          <w:lang w:eastAsia="fr-FR"/>
        </w:rPr>
      </w:pPr>
      <w:r w:rsidRPr="00E01159">
        <w:rPr>
          <w:rFonts w:ascii="Cambria" w:eastAsia="Times New Roman" w:hAnsi="Cambria" w:cs="Arial"/>
          <w:sz w:val="24"/>
          <w:szCs w:val="24"/>
          <w:lang w:eastAsia="fr-FR"/>
        </w:rPr>
        <w:t>Relance  le  débat  en  questionnant  </w:t>
      </w:r>
      <w:r w:rsidR="00E01159">
        <w:rPr>
          <w:rFonts w:ascii="Cambria" w:eastAsia="Times New Roman" w:hAnsi="Cambria" w:cs="Arial"/>
          <w:sz w:val="24"/>
          <w:szCs w:val="24"/>
          <w:lang w:eastAsia="fr-FR"/>
        </w:rPr>
        <w:t>les participants</w:t>
      </w:r>
      <w:r w:rsidRPr="00E01159">
        <w:rPr>
          <w:rFonts w:ascii="Cambria" w:eastAsia="Times New Roman" w:hAnsi="Cambria" w:cs="Arial"/>
          <w:sz w:val="24"/>
          <w:szCs w:val="24"/>
          <w:lang w:eastAsia="fr-FR"/>
        </w:rPr>
        <w:t xml:space="preserve">  sur  le  sens  de  l’affirmation</w:t>
      </w:r>
      <w:r w:rsidR="00E01159">
        <w:rPr>
          <w:rFonts w:ascii="Cambria" w:eastAsia="Times New Roman" w:hAnsi="Cambria" w:cs="Arial"/>
          <w:sz w:val="24"/>
          <w:szCs w:val="24"/>
          <w:lang w:eastAsia="fr-FR"/>
        </w:rPr>
        <w:t>.</w:t>
      </w:r>
    </w:p>
    <w:p w:rsidR="005705CE" w:rsidRPr="00E01159" w:rsidRDefault="005705CE" w:rsidP="00E01159">
      <w:pPr>
        <w:pStyle w:val="Paragraphedeliste"/>
        <w:numPr>
          <w:ilvl w:val="0"/>
          <w:numId w:val="14"/>
        </w:numPr>
        <w:spacing w:after="0"/>
        <w:ind w:left="0" w:firstLine="360"/>
        <w:rPr>
          <w:rFonts w:ascii="Cambria" w:eastAsia="Times New Roman" w:hAnsi="Cambria" w:cs="Arial"/>
          <w:sz w:val="24"/>
          <w:szCs w:val="24"/>
          <w:lang w:eastAsia="fr-FR"/>
        </w:rPr>
      </w:pPr>
      <w:r w:rsidRPr="00E01159">
        <w:rPr>
          <w:rFonts w:ascii="Cambria" w:eastAsia="Times New Roman" w:hAnsi="Cambria" w:cs="Arial"/>
          <w:sz w:val="24"/>
          <w:szCs w:val="24"/>
          <w:lang w:eastAsia="fr-FR"/>
        </w:rPr>
        <w:t>Il  coupe  le  débat  une  fois  le  temps  écoulé  (temps  fixé  en  amont),  si  les  arguments  se  répètent,  ou  si  tous  les  participants  sont  du  même  côté.</w:t>
      </w:r>
    </w:p>
    <w:p w:rsidR="005705CE" w:rsidRPr="005705CE" w:rsidRDefault="005705CE" w:rsidP="005705CE">
      <w:pPr>
        <w:spacing w:after="0" w:line="240" w:lineRule="auto"/>
        <w:rPr>
          <w:rFonts w:ascii="Cambria" w:eastAsia="Times New Roman" w:hAnsi="Cambria" w:cs="Arial"/>
          <w:sz w:val="24"/>
          <w:szCs w:val="24"/>
          <w:lang w:eastAsia="fr-FR"/>
        </w:rPr>
      </w:pPr>
    </w:p>
    <w:p w:rsidR="00470C65" w:rsidRPr="005705CE" w:rsidRDefault="00470C65" w:rsidP="00470C65">
      <w:pPr>
        <w:jc w:val="both"/>
        <w:rPr>
          <w:rFonts w:ascii="Cambria" w:hAnsi="Cambria"/>
          <w:b/>
        </w:rPr>
      </w:pPr>
      <w:r w:rsidRPr="005705CE">
        <w:rPr>
          <w:rFonts w:ascii="Cambria" w:hAnsi="Cambria"/>
          <w:b/>
        </w:rPr>
        <w:t>Vous trouverez ici une liste de postulats ainsi que des éléments de réponses à apporter aux participants au débat, en complément de leurs interventions.</w:t>
      </w:r>
    </w:p>
    <w:p w:rsidR="00B362BC" w:rsidRPr="005705CE" w:rsidRDefault="00B362BC" w:rsidP="00B362BC">
      <w:pPr>
        <w:spacing w:after="0"/>
        <w:rPr>
          <w:rFonts w:ascii="Cambria" w:hAnsi="Cambria"/>
          <w:b/>
          <w:color w:val="4F81BD" w:themeColor="accent1"/>
          <w:sz w:val="28"/>
          <w:szCs w:val="28"/>
        </w:rPr>
      </w:pPr>
      <w:r w:rsidRPr="005705CE">
        <w:rPr>
          <w:rFonts w:ascii="Cambria" w:hAnsi="Cambria"/>
          <w:b/>
          <w:color w:val="4F81BD" w:themeColor="accent1"/>
          <w:sz w:val="28"/>
          <w:szCs w:val="28"/>
        </w:rPr>
        <w:t>Affirmations :</w:t>
      </w:r>
    </w:p>
    <w:sdt>
      <w:sdtPr>
        <w:rPr>
          <w:rFonts w:ascii="Cambria" w:eastAsiaTheme="minorHAnsi" w:hAnsi="Cambria" w:cstheme="minorBidi"/>
          <w:b w:val="0"/>
          <w:bCs w:val="0"/>
          <w:color w:val="auto"/>
          <w:sz w:val="22"/>
          <w:szCs w:val="22"/>
        </w:rPr>
        <w:id w:val="11322704"/>
        <w:docPartObj>
          <w:docPartGallery w:val="Table of Contents"/>
          <w:docPartUnique/>
        </w:docPartObj>
      </w:sdtPr>
      <w:sdtContent>
        <w:p w:rsidR="00B362BC" w:rsidRPr="005705CE" w:rsidRDefault="00B362BC" w:rsidP="00B362BC">
          <w:pPr>
            <w:pStyle w:val="Titre2"/>
            <w:rPr>
              <w:rFonts w:ascii="Cambria" w:hAnsi="Cambria"/>
            </w:rPr>
          </w:pPr>
        </w:p>
        <w:p w:rsidR="00B362BC" w:rsidRPr="005705CE" w:rsidRDefault="00EF0A88">
          <w:pPr>
            <w:pStyle w:val="TM3"/>
            <w:tabs>
              <w:tab w:val="left" w:pos="880"/>
              <w:tab w:val="right" w:leader="dot" w:pos="9628"/>
            </w:tabs>
            <w:rPr>
              <w:rFonts w:ascii="Cambria" w:eastAsiaTheme="minorEastAsia" w:hAnsi="Cambria"/>
              <w:noProof/>
              <w:lang w:eastAsia="fr-FR"/>
            </w:rPr>
          </w:pPr>
          <w:r w:rsidRPr="005705CE">
            <w:rPr>
              <w:rFonts w:ascii="Cambria" w:hAnsi="Cambria"/>
            </w:rPr>
            <w:fldChar w:fldCharType="begin"/>
          </w:r>
          <w:r w:rsidR="00B362BC" w:rsidRPr="005705CE">
            <w:rPr>
              <w:rFonts w:ascii="Cambria" w:hAnsi="Cambria"/>
            </w:rPr>
            <w:instrText xml:space="preserve"> TOC \o "1-3" \h \z \u </w:instrText>
          </w:r>
          <w:r w:rsidRPr="005705CE">
            <w:rPr>
              <w:rFonts w:ascii="Cambria" w:hAnsi="Cambria"/>
            </w:rPr>
            <w:fldChar w:fldCharType="separate"/>
          </w:r>
          <w:hyperlink w:anchor="_Toc422405827" w:history="1">
            <w:r w:rsidR="00B362BC" w:rsidRPr="005705CE">
              <w:rPr>
                <w:rStyle w:val="Lienhypertexte"/>
                <w:rFonts w:ascii="Cambria" w:hAnsi="Cambria"/>
                <w:noProof/>
                <w:lang w:bidi="hi-IN"/>
              </w:rPr>
              <w:t>1)</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L’effet de serre c’est un phénomène négatif</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_Toc422405827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2</w:t>
            </w:r>
            <w:r w:rsidRPr="005705CE">
              <w:rPr>
                <w:rFonts w:ascii="Cambria" w:hAnsi="Cambria"/>
                <w:noProof/>
                <w:webHidden/>
              </w:rPr>
              <w:fldChar w:fldCharType="end"/>
            </w:r>
          </w:hyperlink>
        </w:p>
        <w:p w:rsidR="00B362BC" w:rsidRPr="005705CE" w:rsidRDefault="00EF0A88">
          <w:pPr>
            <w:pStyle w:val="TM3"/>
            <w:tabs>
              <w:tab w:val="left" w:pos="880"/>
              <w:tab w:val="right" w:leader="dot" w:pos="9628"/>
            </w:tabs>
            <w:rPr>
              <w:rFonts w:ascii="Cambria" w:eastAsiaTheme="minorEastAsia" w:hAnsi="Cambria"/>
              <w:noProof/>
              <w:lang w:eastAsia="fr-FR"/>
            </w:rPr>
          </w:pPr>
          <w:hyperlink w:anchor="_Toc422405828" w:history="1">
            <w:r w:rsidR="00B362BC" w:rsidRPr="005705CE">
              <w:rPr>
                <w:rStyle w:val="Lienhypertexte"/>
                <w:rFonts w:ascii="Cambria" w:hAnsi="Cambria"/>
                <w:noProof/>
                <w:lang w:bidi="hi-IN"/>
              </w:rPr>
              <w:t>2)</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L’augmentation de la fréquence des évènements climatiques extrêmes est une conséquence du réchauffement climatique</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_Toc422405828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3</w:t>
            </w:r>
            <w:r w:rsidRPr="005705CE">
              <w:rPr>
                <w:rFonts w:ascii="Cambria" w:hAnsi="Cambria"/>
                <w:noProof/>
                <w:webHidden/>
              </w:rPr>
              <w:fldChar w:fldCharType="end"/>
            </w:r>
          </w:hyperlink>
        </w:p>
        <w:p w:rsidR="00B362BC" w:rsidRPr="005705CE" w:rsidRDefault="00EF0A88">
          <w:pPr>
            <w:pStyle w:val="TM3"/>
            <w:tabs>
              <w:tab w:val="left" w:pos="880"/>
              <w:tab w:val="right" w:leader="dot" w:pos="9628"/>
            </w:tabs>
            <w:rPr>
              <w:rFonts w:ascii="Cambria" w:eastAsiaTheme="minorEastAsia" w:hAnsi="Cambria"/>
              <w:noProof/>
              <w:lang w:eastAsia="fr-FR"/>
            </w:rPr>
          </w:pPr>
          <w:hyperlink w:anchor="_Toc422405829" w:history="1">
            <w:r w:rsidR="00B362BC" w:rsidRPr="005705CE">
              <w:rPr>
                <w:rStyle w:val="Lienhypertexte"/>
                <w:rFonts w:ascii="Cambria" w:hAnsi="Cambria"/>
                <w:noProof/>
                <w:lang w:bidi="hi-IN"/>
              </w:rPr>
              <w:t>3)</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Les Antilles seront sous l’eau en 2050/ La fonte des banquises entraîne une élévation du niveau des océans.</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_Toc422405829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3</w:t>
            </w:r>
            <w:r w:rsidRPr="005705CE">
              <w:rPr>
                <w:rFonts w:ascii="Cambria" w:hAnsi="Cambria"/>
                <w:noProof/>
                <w:webHidden/>
              </w:rPr>
              <w:fldChar w:fldCharType="end"/>
            </w:r>
          </w:hyperlink>
        </w:p>
        <w:p w:rsidR="00B362BC" w:rsidRPr="005705CE" w:rsidRDefault="00EF0A88">
          <w:pPr>
            <w:pStyle w:val="TM3"/>
            <w:tabs>
              <w:tab w:val="left" w:pos="880"/>
              <w:tab w:val="right" w:leader="dot" w:pos="9628"/>
            </w:tabs>
            <w:rPr>
              <w:rFonts w:ascii="Cambria" w:eastAsiaTheme="minorEastAsia" w:hAnsi="Cambria"/>
              <w:noProof/>
              <w:lang w:eastAsia="fr-FR"/>
            </w:rPr>
          </w:pPr>
          <w:hyperlink w:anchor="_Toc422405830" w:history="1">
            <w:r w:rsidR="00B362BC" w:rsidRPr="005705CE">
              <w:rPr>
                <w:rStyle w:val="Lienhypertexte"/>
                <w:rFonts w:ascii="Cambria" w:hAnsi="Cambria"/>
                <w:noProof/>
                <w:lang w:bidi="hi-IN"/>
              </w:rPr>
              <w:t>4)</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L’écologie, c’est une affaire de riches</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_Toc422405830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4</w:t>
            </w:r>
            <w:r w:rsidRPr="005705CE">
              <w:rPr>
                <w:rFonts w:ascii="Cambria" w:hAnsi="Cambria"/>
                <w:noProof/>
                <w:webHidden/>
              </w:rPr>
              <w:fldChar w:fldCharType="end"/>
            </w:r>
          </w:hyperlink>
        </w:p>
        <w:p w:rsidR="00B362BC" w:rsidRPr="005705CE" w:rsidRDefault="00EF0A88">
          <w:pPr>
            <w:pStyle w:val="TM3"/>
            <w:tabs>
              <w:tab w:val="left" w:pos="880"/>
              <w:tab w:val="right" w:leader="dot" w:pos="9628"/>
            </w:tabs>
            <w:rPr>
              <w:rFonts w:ascii="Cambria" w:eastAsiaTheme="minorEastAsia" w:hAnsi="Cambria"/>
              <w:noProof/>
              <w:lang w:eastAsia="fr-FR"/>
            </w:rPr>
          </w:pPr>
          <w:hyperlink w:anchor="_Toc422405831" w:history="1">
            <w:r w:rsidR="00B362BC" w:rsidRPr="005705CE">
              <w:rPr>
                <w:rStyle w:val="Lienhypertexte"/>
                <w:rFonts w:ascii="Cambria" w:hAnsi="Cambria"/>
                <w:noProof/>
                <w:lang w:bidi="hi-IN"/>
              </w:rPr>
              <w:t>5)</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Le progrès technique peut largement compenser tous les services rendus par la nature</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_Toc422405831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5</w:t>
            </w:r>
            <w:r w:rsidRPr="005705CE">
              <w:rPr>
                <w:rFonts w:ascii="Cambria" w:hAnsi="Cambria"/>
                <w:noProof/>
                <w:webHidden/>
              </w:rPr>
              <w:fldChar w:fldCharType="end"/>
            </w:r>
          </w:hyperlink>
        </w:p>
        <w:p w:rsidR="00B362BC" w:rsidRPr="005705CE" w:rsidRDefault="00EF0A88">
          <w:pPr>
            <w:pStyle w:val="TM3"/>
            <w:tabs>
              <w:tab w:val="left" w:pos="880"/>
              <w:tab w:val="right" w:leader="dot" w:pos="9628"/>
            </w:tabs>
            <w:rPr>
              <w:rFonts w:ascii="Cambria" w:eastAsiaTheme="minorEastAsia" w:hAnsi="Cambria"/>
              <w:noProof/>
              <w:lang w:eastAsia="fr-FR"/>
            </w:rPr>
          </w:pPr>
          <w:hyperlink w:anchor="_Toc422405832" w:history="1">
            <w:r w:rsidR="00B362BC" w:rsidRPr="005705CE">
              <w:rPr>
                <w:rStyle w:val="Lienhypertexte"/>
                <w:rFonts w:ascii="Cambria" w:hAnsi="Cambria"/>
                <w:noProof/>
                <w:lang w:bidi="hi-IN"/>
              </w:rPr>
              <w:t>6)</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L’être humain trouve toujours des solutions techniques pour se tirer de situations difficiles.</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_Toc422405832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5</w:t>
            </w:r>
            <w:r w:rsidRPr="005705CE">
              <w:rPr>
                <w:rFonts w:ascii="Cambria" w:hAnsi="Cambria"/>
                <w:noProof/>
                <w:webHidden/>
              </w:rPr>
              <w:fldChar w:fldCharType="end"/>
            </w:r>
          </w:hyperlink>
        </w:p>
        <w:p w:rsidR="00B362BC" w:rsidRPr="005705CE" w:rsidRDefault="00EF0A88">
          <w:pPr>
            <w:pStyle w:val="TM3"/>
            <w:tabs>
              <w:tab w:val="left" w:pos="880"/>
              <w:tab w:val="right" w:leader="dot" w:pos="9628"/>
            </w:tabs>
            <w:rPr>
              <w:rFonts w:ascii="Cambria" w:eastAsiaTheme="minorEastAsia" w:hAnsi="Cambria"/>
              <w:noProof/>
              <w:lang w:eastAsia="fr-FR"/>
            </w:rPr>
          </w:pPr>
          <w:hyperlink w:anchor="_Toc422405833" w:history="1">
            <w:r w:rsidR="00B362BC" w:rsidRPr="005705CE">
              <w:rPr>
                <w:rStyle w:val="Lienhypertexte"/>
                <w:rFonts w:ascii="Cambria" w:hAnsi="Cambria"/>
                <w:noProof/>
                <w:lang w:bidi="hi-IN"/>
              </w:rPr>
              <w:t>7)</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Tant qu'il y aura du pétrole et du gaz dans le sous-sol, il serait bête de s'en priver.</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_Toc422405833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5</w:t>
            </w:r>
            <w:r w:rsidRPr="005705CE">
              <w:rPr>
                <w:rFonts w:ascii="Cambria" w:hAnsi="Cambria"/>
                <w:noProof/>
                <w:webHidden/>
              </w:rPr>
              <w:fldChar w:fldCharType="end"/>
            </w:r>
          </w:hyperlink>
        </w:p>
        <w:p w:rsidR="00B362BC" w:rsidRPr="005705CE" w:rsidRDefault="00EF0A88">
          <w:pPr>
            <w:pStyle w:val="TM3"/>
            <w:tabs>
              <w:tab w:val="left" w:pos="880"/>
              <w:tab w:val="right" w:leader="dot" w:pos="9628"/>
            </w:tabs>
            <w:rPr>
              <w:rFonts w:ascii="Cambria" w:eastAsiaTheme="minorEastAsia" w:hAnsi="Cambria"/>
              <w:noProof/>
              <w:lang w:eastAsia="fr-FR"/>
            </w:rPr>
          </w:pPr>
          <w:hyperlink w:anchor="_Toc422405834" w:history="1">
            <w:r w:rsidR="00B362BC" w:rsidRPr="005705CE">
              <w:rPr>
                <w:rStyle w:val="Lienhypertexte"/>
                <w:rFonts w:ascii="Cambria" w:hAnsi="Cambria"/>
                <w:noProof/>
                <w:lang w:bidi="hi-IN"/>
              </w:rPr>
              <w:t>8)</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En 2050 il n’y aura plus de vignoble en Italie</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_Toc422405834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6</w:t>
            </w:r>
            <w:r w:rsidRPr="005705CE">
              <w:rPr>
                <w:rFonts w:ascii="Cambria" w:hAnsi="Cambria"/>
                <w:noProof/>
                <w:webHidden/>
              </w:rPr>
              <w:fldChar w:fldCharType="end"/>
            </w:r>
          </w:hyperlink>
        </w:p>
        <w:p w:rsidR="00B362BC" w:rsidRPr="005705CE" w:rsidRDefault="00EF0A88">
          <w:pPr>
            <w:pStyle w:val="TM3"/>
            <w:tabs>
              <w:tab w:val="left" w:pos="880"/>
              <w:tab w:val="right" w:leader="dot" w:pos="9628"/>
            </w:tabs>
            <w:rPr>
              <w:rFonts w:ascii="Cambria" w:eastAsiaTheme="minorEastAsia" w:hAnsi="Cambria"/>
              <w:noProof/>
              <w:lang w:eastAsia="fr-FR"/>
            </w:rPr>
          </w:pPr>
          <w:hyperlink w:anchor="_Toc422405835" w:history="1">
            <w:r w:rsidR="00B362BC" w:rsidRPr="005705CE">
              <w:rPr>
                <w:rStyle w:val="Lienhypertexte"/>
                <w:rFonts w:ascii="Cambria" w:hAnsi="Cambria"/>
                <w:noProof/>
                <w:lang w:bidi="hi-IN"/>
              </w:rPr>
              <w:t>9)</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L'énergie nucléaire est indispensable tant que nous ne baissons pas notre consommation.</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_Toc422405835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6</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36" w:history="1">
            <w:r w:rsidR="00B362BC" w:rsidRPr="005705CE">
              <w:rPr>
                <w:rStyle w:val="Lienhypertexte"/>
                <w:rFonts w:ascii="Cambria" w:hAnsi="Cambria"/>
                <w:noProof/>
                <w:lang w:bidi="hi-IN"/>
              </w:rPr>
              <w:t>10)</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Changer souvent de téléphone n’a pas de conséquence sur l’environnement</w:t>
            </w:r>
            <w:r w:rsidR="00172E80" w:rsidRPr="005705CE">
              <w:rPr>
                <w:rStyle w:val="Lienhypertexte"/>
                <w:rFonts w:ascii="Cambria" w:hAnsi="Cambria"/>
                <w:noProof/>
                <w:lang w:bidi="hi-IN"/>
              </w:rPr>
              <w:t>/ Ton Iphone a plus d’un an, il est temps d’en changer</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_Toc422405836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6</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37" w:history="1">
            <w:r w:rsidR="00B362BC" w:rsidRPr="005705CE">
              <w:rPr>
                <w:rStyle w:val="Lienhypertexte"/>
                <w:rFonts w:ascii="Cambria" w:hAnsi="Cambria"/>
                <w:noProof/>
                <w:lang w:bidi="hi-IN"/>
              </w:rPr>
              <w:t>11)</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La production d’un jean ne consomme pas de pétrole</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_Toc422405837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7</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38" w:history="1">
            <w:r w:rsidR="00B362BC" w:rsidRPr="005705CE">
              <w:rPr>
                <w:rStyle w:val="Lienhypertexte"/>
                <w:rFonts w:ascii="Cambria" w:hAnsi="Cambria"/>
                <w:noProof/>
                <w:lang w:bidi="hi-IN"/>
              </w:rPr>
              <w:t>12)</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Manger de la viande tous les jours c’est bon pour la santé et pour la planète</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_Toc422405838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7</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39" w:history="1">
            <w:r w:rsidR="00B362BC" w:rsidRPr="005705CE">
              <w:rPr>
                <w:rStyle w:val="Lienhypertexte"/>
                <w:rFonts w:ascii="Cambria" w:hAnsi="Cambria"/>
                <w:noProof/>
                <w:lang w:bidi="hi-IN"/>
              </w:rPr>
              <w:t>13)</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Consommer bio coûte plus cher.</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_Toc422405839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7</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40" w:history="1">
            <w:r w:rsidR="00B362BC" w:rsidRPr="005705CE">
              <w:rPr>
                <w:rStyle w:val="Lienhypertexte"/>
                <w:rFonts w:ascii="Cambria" w:hAnsi="Cambria"/>
                <w:noProof/>
                <w:lang w:bidi="hi-IN"/>
              </w:rPr>
              <w:t>14)</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Consommer local c'est créer de l'emploi.</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_Toc422405840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7</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41" w:history="1">
            <w:r w:rsidR="00B362BC" w:rsidRPr="005705CE">
              <w:rPr>
                <w:rStyle w:val="Lienhypertexte"/>
                <w:rFonts w:ascii="Cambria" w:hAnsi="Cambria"/>
                <w:noProof/>
                <w:lang w:bidi="hi-IN"/>
              </w:rPr>
              <w:t>15)</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La transition peut se faire sans remettre en cause nos habitudes de consommation/notre confort.</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_Toc422405841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7</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42" w:history="1">
            <w:r w:rsidR="00B362BC" w:rsidRPr="005705CE">
              <w:rPr>
                <w:rStyle w:val="Lienhypertexte"/>
                <w:rFonts w:ascii="Cambria" w:hAnsi="Cambria"/>
                <w:noProof/>
                <w:lang w:bidi="hi-IN"/>
              </w:rPr>
              <w:t>16)</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La transition énergétique commence par une Transition intérieure.</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_Toc422405842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7</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43" w:history="1">
            <w:r w:rsidR="00B362BC" w:rsidRPr="005705CE">
              <w:rPr>
                <w:rStyle w:val="Lienhypertexte"/>
                <w:rFonts w:ascii="Cambria" w:hAnsi="Cambria"/>
                <w:noProof/>
                <w:lang w:bidi="hi-IN"/>
              </w:rPr>
              <w:t>17)</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La Transition c'est le meilleur moyen de faire revenir la croissance.</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_Toc422405843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7</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44" w:history="1">
            <w:r w:rsidR="00B362BC" w:rsidRPr="005705CE">
              <w:rPr>
                <w:rStyle w:val="Lienhypertexte"/>
                <w:rFonts w:ascii="Cambria" w:hAnsi="Cambria"/>
                <w:noProof/>
                <w:lang w:bidi="hi-IN"/>
              </w:rPr>
              <w:t>18)</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La Transition doit se construire par le bas.</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_Toc422405844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7</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45" w:history="1">
            <w:r w:rsidR="00B362BC" w:rsidRPr="005705CE">
              <w:rPr>
                <w:rStyle w:val="Lienhypertexte"/>
                <w:rFonts w:ascii="Cambria" w:hAnsi="Cambria"/>
                <w:noProof/>
                <w:lang w:bidi="hi-IN"/>
              </w:rPr>
              <w:t>19)</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En France, la Transition est déjà mise en oeuvre par le gouvernement.</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_Toc422405845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7</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46" w:history="1">
            <w:r w:rsidR="00B362BC" w:rsidRPr="005705CE">
              <w:rPr>
                <w:rStyle w:val="Lienhypertexte"/>
                <w:rFonts w:ascii="Cambria" w:hAnsi="Cambria"/>
                <w:noProof/>
                <w:lang w:bidi="hi-IN"/>
              </w:rPr>
              <w:t>20)</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La transition interviendra trop tard, les carottes sont cuites.</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_Toc422405846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7</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47" w:history="1">
            <w:r w:rsidR="00B362BC" w:rsidRPr="005705CE">
              <w:rPr>
                <w:rStyle w:val="Lienhypertexte"/>
                <w:rFonts w:ascii="Cambria" w:hAnsi="Cambria"/>
                <w:noProof/>
                <w:lang w:bidi="hi-IN"/>
              </w:rPr>
              <w:t>21)</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L'éolien industriel est une alternative incontournable au nucléaire.</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_Toc422405847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7</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48" w:history="1">
            <w:r w:rsidR="00B362BC" w:rsidRPr="005705CE">
              <w:rPr>
                <w:rStyle w:val="Lienhypertexte"/>
                <w:rFonts w:ascii="Cambria" w:hAnsi="Cambria"/>
                <w:noProof/>
                <w:lang w:bidi="hi-IN"/>
              </w:rPr>
              <w:t>22)</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Le bio et la transition ça n'a rien à voir.</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_Toc422405848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8</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49" w:history="1">
            <w:r w:rsidR="00B362BC" w:rsidRPr="005705CE">
              <w:rPr>
                <w:rStyle w:val="Lienhypertexte"/>
                <w:rFonts w:ascii="Cambria" w:hAnsi="Cambria"/>
                <w:noProof/>
                <w:lang w:bidi="hi-IN"/>
              </w:rPr>
              <w:t>23)</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La transition ne concerne que les pays riches.</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_Toc422405849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8</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50" w:history="1">
            <w:r w:rsidR="00B362BC" w:rsidRPr="005705CE">
              <w:rPr>
                <w:rStyle w:val="Lienhypertexte"/>
                <w:rFonts w:ascii="Cambria" w:hAnsi="Cambria"/>
                <w:noProof/>
                <w:lang w:bidi="hi-IN"/>
              </w:rPr>
              <w:t>24)</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La transition permettra aux pays pauvres de rejoindre nos niveaux de vie d'européens.</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_Toc422405850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8</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51" w:history="1">
            <w:r w:rsidR="00B362BC" w:rsidRPr="005705CE">
              <w:rPr>
                <w:rStyle w:val="Lienhypertexte"/>
                <w:rFonts w:ascii="Cambria" w:hAnsi="Cambria"/>
                <w:noProof/>
                <w:lang w:bidi="hi-IN"/>
              </w:rPr>
              <w:t>25)</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La Transition peut être réalisée sans décroissance.</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_Toc422405851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8</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52" w:history="1">
            <w:r w:rsidR="00B362BC" w:rsidRPr="005705CE">
              <w:rPr>
                <w:rStyle w:val="Lienhypertexte"/>
                <w:rFonts w:ascii="Cambria" w:hAnsi="Cambria"/>
                <w:noProof/>
                <w:lang w:bidi="hi-IN"/>
              </w:rPr>
              <w:t>26)</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Le financement de la transition doit reposer sur l'investissement public.</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_Toc422405852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8</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53" w:history="1">
            <w:r w:rsidR="00B362BC" w:rsidRPr="005705CE">
              <w:rPr>
                <w:rStyle w:val="Lienhypertexte"/>
                <w:rFonts w:ascii="Cambria" w:hAnsi="Cambria"/>
                <w:noProof/>
                <w:lang w:bidi="hi-IN"/>
              </w:rPr>
              <w:t>27)</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L'espèce humaine a besoin de mûrir pour ne pas mourir.</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_Toc422405853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8</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54" w:history="1">
            <w:r w:rsidR="00B362BC" w:rsidRPr="005705CE">
              <w:rPr>
                <w:rStyle w:val="Lienhypertexte"/>
                <w:rFonts w:ascii="Cambria" w:hAnsi="Cambria"/>
                <w:noProof/>
                <w:lang w:bidi="hi-IN"/>
              </w:rPr>
              <w:t>28)</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L’essentiel n'est pas de produire moins ou plus efficacement mais de se réapproprier les moyens de production.</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_Toc422405854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8</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55" w:history="1">
            <w:r w:rsidR="00B362BC" w:rsidRPr="005705CE">
              <w:rPr>
                <w:rStyle w:val="Lienhypertexte"/>
                <w:rFonts w:ascii="Cambria" w:hAnsi="Cambria"/>
                <w:noProof/>
                <w:lang w:bidi="hi-IN"/>
              </w:rPr>
              <w:t>29)</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Produire bio c'est forcément produire moins.</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_Toc422405855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8</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56" w:history="1">
            <w:r w:rsidR="00B362BC" w:rsidRPr="005705CE">
              <w:rPr>
                <w:rStyle w:val="Lienhypertexte"/>
                <w:rFonts w:ascii="Cambria" w:hAnsi="Cambria"/>
                <w:noProof/>
                <w:lang w:bidi="hi-IN"/>
              </w:rPr>
              <w:t>30)</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Le changement climatique a des impacts positifs sur le rendement des récoltes dans le monde entier</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_Toc422405856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8</w:t>
            </w:r>
            <w:r w:rsidRPr="005705CE">
              <w:rPr>
                <w:rFonts w:ascii="Cambria" w:hAnsi="Cambria"/>
                <w:noProof/>
                <w:webHidden/>
              </w:rPr>
              <w:fldChar w:fldCharType="end"/>
            </w:r>
          </w:hyperlink>
        </w:p>
        <w:p w:rsidR="00B362BC" w:rsidRPr="005705CE" w:rsidRDefault="00EF0A88">
          <w:pPr>
            <w:pStyle w:val="TM3"/>
            <w:tabs>
              <w:tab w:val="left" w:pos="1100"/>
              <w:tab w:val="right" w:leader="dot" w:pos="9628"/>
            </w:tabs>
            <w:rPr>
              <w:rFonts w:ascii="Cambria" w:eastAsiaTheme="minorEastAsia" w:hAnsi="Cambria"/>
              <w:noProof/>
              <w:lang w:eastAsia="fr-FR"/>
            </w:rPr>
          </w:pPr>
          <w:hyperlink w:anchor="_Toc422405857" w:history="1">
            <w:r w:rsidR="00B362BC" w:rsidRPr="005705CE">
              <w:rPr>
                <w:rStyle w:val="Lienhypertexte"/>
                <w:rFonts w:ascii="Cambria" w:hAnsi="Cambria"/>
                <w:noProof/>
                <w:lang w:bidi="hi-IN"/>
              </w:rPr>
              <w:t>31)</w:t>
            </w:r>
            <w:r w:rsidR="00B362BC" w:rsidRPr="005705CE">
              <w:rPr>
                <w:rFonts w:ascii="Cambria" w:eastAsiaTheme="minorEastAsia" w:hAnsi="Cambria"/>
                <w:noProof/>
                <w:lang w:eastAsia="fr-FR"/>
              </w:rPr>
              <w:tab/>
            </w:r>
            <w:r w:rsidR="00B362BC" w:rsidRPr="005705CE">
              <w:rPr>
                <w:rStyle w:val="Lienhypertexte"/>
                <w:rFonts w:ascii="Cambria" w:hAnsi="Cambria"/>
                <w:noProof/>
                <w:lang w:bidi="hi-IN"/>
              </w:rPr>
              <w:t>Il faut relocaliser la production d'énergie sur nos territoires</w:t>
            </w:r>
            <w:r w:rsidR="00B362BC" w:rsidRPr="005705CE">
              <w:rPr>
                <w:rFonts w:ascii="Cambria" w:hAnsi="Cambria"/>
                <w:noProof/>
                <w:webHidden/>
              </w:rPr>
              <w:tab/>
            </w:r>
            <w:r w:rsidRPr="005705CE">
              <w:rPr>
                <w:rFonts w:ascii="Cambria" w:hAnsi="Cambria"/>
                <w:noProof/>
                <w:webHidden/>
              </w:rPr>
              <w:fldChar w:fldCharType="begin"/>
            </w:r>
            <w:r w:rsidR="00B362BC" w:rsidRPr="005705CE">
              <w:rPr>
                <w:rFonts w:ascii="Cambria" w:hAnsi="Cambria"/>
                <w:noProof/>
                <w:webHidden/>
              </w:rPr>
              <w:instrText xml:space="preserve"> PAGEREF _Toc422405857 \h </w:instrText>
            </w:r>
            <w:r w:rsidRPr="005705CE">
              <w:rPr>
                <w:rFonts w:ascii="Cambria" w:hAnsi="Cambria"/>
                <w:noProof/>
                <w:webHidden/>
              </w:rPr>
            </w:r>
            <w:r w:rsidRPr="005705CE">
              <w:rPr>
                <w:rFonts w:ascii="Cambria" w:hAnsi="Cambria"/>
                <w:noProof/>
                <w:webHidden/>
              </w:rPr>
              <w:fldChar w:fldCharType="separate"/>
            </w:r>
            <w:r w:rsidR="00B362BC" w:rsidRPr="005705CE">
              <w:rPr>
                <w:rFonts w:ascii="Cambria" w:hAnsi="Cambria"/>
                <w:noProof/>
                <w:webHidden/>
              </w:rPr>
              <w:t>8</w:t>
            </w:r>
            <w:r w:rsidRPr="005705CE">
              <w:rPr>
                <w:rFonts w:ascii="Cambria" w:hAnsi="Cambria"/>
                <w:noProof/>
                <w:webHidden/>
              </w:rPr>
              <w:fldChar w:fldCharType="end"/>
            </w:r>
          </w:hyperlink>
        </w:p>
        <w:p w:rsidR="00B362BC" w:rsidRPr="005705CE" w:rsidRDefault="00EF0A88" w:rsidP="00B362BC">
          <w:pPr>
            <w:rPr>
              <w:rFonts w:ascii="Cambria" w:hAnsi="Cambria"/>
            </w:rPr>
          </w:pPr>
          <w:r w:rsidRPr="005705CE">
            <w:rPr>
              <w:rFonts w:ascii="Cambria" w:hAnsi="Cambria"/>
            </w:rPr>
            <w:fldChar w:fldCharType="end"/>
          </w:r>
        </w:p>
      </w:sdtContent>
    </w:sdt>
    <w:p w:rsidR="007E3219" w:rsidRPr="005705CE" w:rsidRDefault="007E3219" w:rsidP="007E3219">
      <w:pPr>
        <w:pStyle w:val="NormalWeb"/>
        <w:spacing w:line="276" w:lineRule="auto"/>
        <w:jc w:val="both"/>
        <w:rPr>
          <w:rFonts w:ascii="Cambria" w:hAnsi="Cambria"/>
          <w:b/>
        </w:rPr>
      </w:pPr>
    </w:p>
    <w:p w:rsidR="007E3219" w:rsidRPr="005705CE" w:rsidRDefault="007E3219" w:rsidP="007E3219">
      <w:pPr>
        <w:pStyle w:val="NormalWeb"/>
        <w:spacing w:line="276" w:lineRule="auto"/>
        <w:jc w:val="both"/>
        <w:rPr>
          <w:rFonts w:ascii="Cambria" w:hAnsi="Cambria"/>
          <w:b/>
        </w:rPr>
      </w:pPr>
    </w:p>
    <w:p w:rsidR="007E3219" w:rsidRPr="005705CE" w:rsidRDefault="007E3219" w:rsidP="007E3219">
      <w:pPr>
        <w:pStyle w:val="NormalWeb"/>
        <w:spacing w:line="276" w:lineRule="auto"/>
        <w:jc w:val="both"/>
        <w:rPr>
          <w:rFonts w:ascii="Cambria" w:hAnsi="Cambria"/>
          <w:b/>
        </w:rPr>
      </w:pPr>
    </w:p>
    <w:p w:rsidR="007E3219" w:rsidRPr="005705CE" w:rsidRDefault="007E3219" w:rsidP="007E3219">
      <w:pPr>
        <w:pStyle w:val="NormalWeb"/>
        <w:spacing w:line="276" w:lineRule="auto"/>
        <w:jc w:val="both"/>
        <w:rPr>
          <w:rFonts w:ascii="Cambria" w:hAnsi="Cambria"/>
          <w:b/>
        </w:rPr>
      </w:pPr>
    </w:p>
    <w:p w:rsidR="007E3219" w:rsidRPr="005705CE" w:rsidRDefault="007E3219" w:rsidP="00416003">
      <w:pPr>
        <w:pStyle w:val="NormalWeb"/>
        <w:spacing w:line="276" w:lineRule="auto"/>
        <w:jc w:val="both"/>
        <w:rPr>
          <w:rFonts w:ascii="Cambria" w:hAnsi="Cambria"/>
          <w:b/>
        </w:rPr>
      </w:pPr>
    </w:p>
    <w:p w:rsidR="007E3219" w:rsidRPr="005705CE" w:rsidRDefault="007E3219" w:rsidP="007E3219">
      <w:pPr>
        <w:pStyle w:val="Titre3"/>
        <w:spacing w:before="240" w:line="48" w:lineRule="auto"/>
        <w:ind w:left="567"/>
        <w:rPr>
          <w:rFonts w:ascii="Cambria" w:hAnsi="Cambria"/>
          <w:szCs w:val="24"/>
        </w:rPr>
      </w:pPr>
    </w:p>
    <w:p w:rsidR="006968B1" w:rsidRPr="005705CE" w:rsidRDefault="006968B1" w:rsidP="007E3219">
      <w:pPr>
        <w:pStyle w:val="Titre3"/>
        <w:numPr>
          <w:ilvl w:val="0"/>
          <w:numId w:val="11"/>
        </w:numPr>
        <w:spacing w:before="240" w:line="360" w:lineRule="auto"/>
        <w:rPr>
          <w:rFonts w:ascii="Cambria" w:hAnsi="Cambria"/>
          <w:szCs w:val="24"/>
        </w:rPr>
      </w:pPr>
      <w:r w:rsidRPr="005705CE">
        <w:rPr>
          <w:rFonts w:ascii="Cambria" w:hAnsi="Cambria"/>
          <w:szCs w:val="24"/>
        </w:rPr>
        <w:t xml:space="preserve"> </w:t>
      </w:r>
      <w:bookmarkStart w:id="0" w:name="_Toc422405827"/>
      <w:r w:rsidRPr="005705CE">
        <w:rPr>
          <w:rFonts w:ascii="Cambria" w:hAnsi="Cambria"/>
          <w:szCs w:val="24"/>
        </w:rPr>
        <w:t>L’effet de serre c’est un phénomène négatif</w:t>
      </w:r>
      <w:bookmarkEnd w:id="0"/>
    </w:p>
    <w:p w:rsidR="00EB2437" w:rsidRPr="005705CE" w:rsidRDefault="00EB2437" w:rsidP="007E3219">
      <w:pPr>
        <w:spacing w:line="360" w:lineRule="auto"/>
        <w:jc w:val="both"/>
        <w:rPr>
          <w:rFonts w:ascii="Cambria" w:hAnsi="Cambria"/>
        </w:rPr>
      </w:pPr>
      <w:r w:rsidRPr="005705CE">
        <w:rPr>
          <w:rFonts w:ascii="Cambria" w:hAnsi="Cambria"/>
          <w:b/>
        </w:rPr>
        <w:t>La Terre est entourée d’une très mince enveloppe gazeuse : l’atmosphère</w:t>
      </w:r>
      <w:r w:rsidRPr="005705CE">
        <w:rPr>
          <w:rFonts w:ascii="Cambria" w:hAnsi="Cambria"/>
        </w:rPr>
        <w:t xml:space="preserve">, qui est composée principalement d’azote (78%) et d’oxygène (21%). La surface de la Terre est quant à elle recouverte à </w:t>
      </w:r>
      <w:r w:rsidRPr="005705CE">
        <w:rPr>
          <w:rFonts w:ascii="Cambria" w:hAnsi="Cambria"/>
          <w:b/>
        </w:rPr>
        <w:t>70% par les océans, les 30% de terres émergées</w:t>
      </w:r>
      <w:r w:rsidRPr="005705CE">
        <w:rPr>
          <w:rFonts w:ascii="Cambria" w:hAnsi="Cambria"/>
        </w:rPr>
        <w:t xml:space="preserve"> restantes étant très inégalement réparties.</w:t>
      </w:r>
    </w:p>
    <w:p w:rsidR="0047115F" w:rsidRPr="005705CE" w:rsidRDefault="006968B1" w:rsidP="007E3219">
      <w:pPr>
        <w:spacing w:line="360" w:lineRule="auto"/>
        <w:jc w:val="both"/>
        <w:rPr>
          <w:rFonts w:ascii="Cambria" w:hAnsi="Cambria" w:cs="MetaBook-Italic"/>
          <w:i/>
          <w:iCs/>
        </w:rPr>
      </w:pPr>
      <w:r w:rsidRPr="005705CE">
        <w:rPr>
          <w:rFonts w:ascii="Cambria" w:hAnsi="Cambria"/>
          <w:b/>
        </w:rPr>
        <w:t>L’effet de serre est un mécanisme par</w:t>
      </w:r>
      <w:r w:rsidR="00EB2437" w:rsidRPr="005705CE">
        <w:rPr>
          <w:rFonts w:ascii="Cambria" w:hAnsi="Cambria"/>
          <w:b/>
        </w:rPr>
        <w:t>faitement naturel et même vital</w:t>
      </w:r>
      <w:r w:rsidR="00EB2437" w:rsidRPr="005705CE">
        <w:rPr>
          <w:rFonts w:ascii="Cambria" w:hAnsi="Cambria"/>
        </w:rPr>
        <w:t xml:space="preserve">, </w:t>
      </w:r>
      <w:r w:rsidR="00EB2437" w:rsidRPr="005705CE">
        <w:rPr>
          <w:rFonts w:ascii="Cambria" w:hAnsi="Cambria" w:cs="MetaBook-Italic"/>
          <w:iCs/>
        </w:rPr>
        <w:t xml:space="preserve"> </w:t>
      </w:r>
      <w:r w:rsidR="00EB2437" w:rsidRPr="005705CE">
        <w:rPr>
          <w:rFonts w:ascii="Cambria" w:hAnsi="Cambria" w:cs="MetaBook-Italic"/>
          <w:b/>
          <w:iCs/>
        </w:rPr>
        <w:t>qui permet la vie sur Terre, mais il repose sur un équilibre fragile</w:t>
      </w:r>
      <w:r w:rsidR="00EB2437" w:rsidRPr="005705CE">
        <w:rPr>
          <w:rFonts w:ascii="Cambria" w:hAnsi="Cambria" w:cs="MetaBook-Italic"/>
          <w:iCs/>
        </w:rPr>
        <w:t>.</w:t>
      </w:r>
      <w:r w:rsidRPr="005705CE">
        <w:rPr>
          <w:rFonts w:ascii="Cambria" w:hAnsi="Cambria"/>
        </w:rPr>
        <w:t xml:space="preserve"> Sans cette enveloppe de gaz la température moyenne de la Terre serait de -18°C. </w:t>
      </w:r>
      <w:r w:rsidRPr="005705CE">
        <w:rPr>
          <w:rFonts w:ascii="Cambria" w:hAnsi="Cambria"/>
          <w:szCs w:val="24"/>
        </w:rPr>
        <w:t xml:space="preserve">Lorsque la terre est éclairée par le soleil, sa surface réémet vers l’espace une partie du rayonnement qu’elle a reçu, sauf que le CO2, le méthane ou l’azote ou encore la vapeur d’eau, gaz présents dans l’atmosphère, retiennent une partie de ces infra rouges émis par la terre et lui renvoie, ce qui contribue à la réchauffer. C’est qui permet à la vie de se développer sur la Terre dont la </w:t>
      </w:r>
      <w:r w:rsidRPr="005705CE">
        <w:rPr>
          <w:rFonts w:ascii="Cambria" w:hAnsi="Cambria"/>
          <w:b/>
          <w:szCs w:val="24"/>
        </w:rPr>
        <w:t>température moyenne est de +15°C</w:t>
      </w:r>
      <w:r w:rsidRPr="005705CE">
        <w:rPr>
          <w:rFonts w:ascii="Cambria" w:hAnsi="Cambria"/>
          <w:szCs w:val="24"/>
        </w:rPr>
        <w:t xml:space="preserve">. </w:t>
      </w:r>
      <w:r w:rsidR="0047115F" w:rsidRPr="005705CE">
        <w:rPr>
          <w:rFonts w:ascii="Cambria" w:eastAsia="Times New Roman" w:hAnsi="Cambria" w:cs="Courier New"/>
          <w:lang w:eastAsia="fr-FR"/>
        </w:rPr>
        <w:t>Il est intéressant de constater que les périodes froides (dites "glaciaires") sont caractérisées par de faibles taux de concentration de CO2 dans l'atmosphère tandis que les périodes plus chaudes (dites "interglaciaires") correspondent à des taux plus élevés : le parallélisme est tout à fait remarquable.</w:t>
      </w:r>
      <w:r w:rsidR="0047115F" w:rsidRPr="005705CE">
        <w:rPr>
          <w:rStyle w:val="Appelnotedebasdep"/>
          <w:rFonts w:ascii="Cambria" w:eastAsia="Times New Roman" w:hAnsi="Cambria" w:cs="Courier New"/>
          <w:lang w:eastAsia="fr-FR"/>
        </w:rPr>
        <w:footnoteReference w:id="2"/>
      </w:r>
    </w:p>
    <w:p w:rsidR="001828C4" w:rsidRPr="005705CE" w:rsidRDefault="006968B1" w:rsidP="007E3219">
      <w:pPr>
        <w:spacing w:line="360" w:lineRule="auto"/>
        <w:jc w:val="both"/>
        <w:rPr>
          <w:rFonts w:ascii="Cambria" w:hAnsi="Cambria"/>
          <w:szCs w:val="24"/>
        </w:rPr>
      </w:pPr>
      <w:r w:rsidRPr="005705CE">
        <w:rPr>
          <w:rFonts w:ascii="Cambria" w:hAnsi="Cambria"/>
          <w:szCs w:val="24"/>
        </w:rPr>
        <w:t>C’est justement cette mécanique que l’Homme a contribué à dérégler.</w:t>
      </w:r>
    </w:p>
    <w:p w:rsidR="006968B1" w:rsidRPr="005705CE" w:rsidRDefault="007E3219" w:rsidP="007E3219">
      <w:pPr>
        <w:spacing w:line="360" w:lineRule="auto"/>
        <w:jc w:val="both"/>
        <w:rPr>
          <w:rFonts w:ascii="Cambria" w:hAnsi="Cambria"/>
          <w:szCs w:val="24"/>
        </w:rPr>
      </w:pPr>
      <w:r w:rsidRPr="005705CE">
        <w:rPr>
          <w:rFonts w:ascii="Cambria" w:hAnsi="Cambria"/>
          <w:noProof/>
          <w:szCs w:val="24"/>
          <w:lang w:eastAsia="fr-FR"/>
        </w:rPr>
        <w:drawing>
          <wp:anchor distT="0" distB="0" distL="114300" distR="114300" simplePos="0" relativeHeight="251659264" behindDoc="1" locked="0" layoutInCell="1" allowOverlap="1">
            <wp:simplePos x="0" y="0"/>
            <wp:positionH relativeFrom="column">
              <wp:posOffset>2421890</wp:posOffset>
            </wp:positionH>
            <wp:positionV relativeFrom="paragraph">
              <wp:posOffset>137795</wp:posOffset>
            </wp:positionV>
            <wp:extent cx="3947160" cy="2956560"/>
            <wp:effectExtent l="19050" t="0" r="0" b="0"/>
            <wp:wrapTight wrapText="bothSides">
              <wp:wrapPolygon edited="0">
                <wp:start x="-104" y="0"/>
                <wp:lineTo x="-104" y="21433"/>
                <wp:lineTo x="21579" y="21433"/>
                <wp:lineTo x="21579" y="0"/>
                <wp:lineTo x="-104" y="0"/>
              </wp:wrapPolygon>
            </wp:wrapTight>
            <wp:docPr id="5" name="Image 0" descr="capture_decran_2014-09-25_a_17.2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_decran_2014-09-25_a_17.29.59.png"/>
                    <pic:cNvPicPr/>
                  </pic:nvPicPr>
                  <pic:blipFill>
                    <a:blip r:embed="rId8" cstate="print"/>
                    <a:stretch>
                      <a:fillRect/>
                    </a:stretch>
                  </pic:blipFill>
                  <pic:spPr>
                    <a:xfrm>
                      <a:off x="0" y="0"/>
                      <a:ext cx="3947160" cy="2956560"/>
                    </a:xfrm>
                    <a:prstGeom prst="rect">
                      <a:avLst/>
                    </a:prstGeom>
                  </pic:spPr>
                </pic:pic>
              </a:graphicData>
            </a:graphic>
          </wp:anchor>
        </w:drawing>
      </w:r>
      <w:r w:rsidR="006968B1" w:rsidRPr="005705CE">
        <w:rPr>
          <w:rFonts w:ascii="Cambria" w:hAnsi="Cambria"/>
          <w:szCs w:val="24"/>
        </w:rPr>
        <w:t xml:space="preserve">On appelle </w:t>
      </w:r>
      <w:r w:rsidR="006968B1" w:rsidRPr="005705CE">
        <w:rPr>
          <w:rFonts w:ascii="Cambria" w:hAnsi="Cambria"/>
          <w:b/>
          <w:szCs w:val="24"/>
        </w:rPr>
        <w:t xml:space="preserve">Cycle du carbone la capacité de la Terre a « digérer » les gaz émis. </w:t>
      </w:r>
      <w:r w:rsidR="006968B1" w:rsidRPr="005705CE">
        <w:rPr>
          <w:rFonts w:ascii="Cambria" w:hAnsi="Cambria"/>
          <w:szCs w:val="24"/>
        </w:rPr>
        <w:t xml:space="preserve">L’équilibre se fait entre l’absorption des gaz émis par les animaux, les plantes, les océans, par les arbres et végétaux. </w:t>
      </w:r>
      <w:r w:rsidR="006968B1" w:rsidRPr="005705CE">
        <w:rPr>
          <w:rFonts w:ascii="Cambria" w:hAnsi="Cambria"/>
          <w:b/>
          <w:szCs w:val="24"/>
        </w:rPr>
        <w:t xml:space="preserve">Chaque année la Terre émet et absorbe 700 Giga tonnes de CO2. </w:t>
      </w:r>
      <w:r w:rsidR="006968B1" w:rsidRPr="005705CE">
        <w:rPr>
          <w:rFonts w:ascii="Cambria" w:hAnsi="Cambria"/>
          <w:szCs w:val="24"/>
        </w:rPr>
        <w:t>Pendant 1800 ans la concentration de CO2 est restée stable. Depuis l’industrialisation, les extractions pétrolières, la déforestation ont perturbé cet équilibre.</w:t>
      </w:r>
    </w:p>
    <w:p w:rsidR="006968B1" w:rsidRPr="005705CE" w:rsidRDefault="006968B1" w:rsidP="007E3219">
      <w:pPr>
        <w:spacing w:line="360" w:lineRule="auto"/>
        <w:jc w:val="both"/>
        <w:rPr>
          <w:rFonts w:ascii="Cambria" w:hAnsi="Cambria"/>
        </w:rPr>
      </w:pPr>
      <w:r w:rsidRPr="005705CE">
        <w:rPr>
          <w:rFonts w:ascii="Cambria" w:hAnsi="Cambria"/>
          <w:b/>
        </w:rPr>
        <w:t xml:space="preserve">97% des scientifiques estiment aujourd’hui que la Terre se réchauffe à cause des activités humaines. </w:t>
      </w:r>
      <w:r w:rsidRPr="005705CE">
        <w:rPr>
          <w:rFonts w:ascii="Cambria" w:hAnsi="Cambria"/>
        </w:rPr>
        <w:t>Les activités humaines émettent de grandes quantités de GES, qui s’accumulent dans l’atmosphère et atteignent des niveaux record. Les conséquences sont dramatiques.</w:t>
      </w:r>
    </w:p>
    <w:p w:rsidR="00794486" w:rsidRPr="005705CE" w:rsidRDefault="00794486" w:rsidP="007E3219">
      <w:pPr>
        <w:pStyle w:val="Titre3"/>
        <w:numPr>
          <w:ilvl w:val="0"/>
          <w:numId w:val="11"/>
        </w:numPr>
        <w:spacing w:after="240"/>
        <w:rPr>
          <w:rFonts w:ascii="Cambria" w:hAnsi="Cambria"/>
        </w:rPr>
      </w:pPr>
      <w:bookmarkStart w:id="1" w:name="_Toc422405828"/>
      <w:r w:rsidRPr="005705CE">
        <w:rPr>
          <w:rFonts w:ascii="Cambria" w:hAnsi="Cambria"/>
        </w:rPr>
        <w:lastRenderedPageBreak/>
        <w:t>L’augmentation de la fréquence des évènements climatiques extrêmes est une conséquence du réchauffement climatique</w:t>
      </w:r>
      <w:bookmarkEnd w:id="1"/>
    </w:p>
    <w:p w:rsidR="006968B1" w:rsidRPr="005705CE" w:rsidRDefault="006968B1" w:rsidP="007E3219">
      <w:pPr>
        <w:pStyle w:val="Titre3"/>
        <w:numPr>
          <w:ilvl w:val="0"/>
          <w:numId w:val="11"/>
        </w:numPr>
        <w:spacing w:after="120" w:line="360" w:lineRule="auto"/>
        <w:rPr>
          <w:rFonts w:ascii="Cambria" w:hAnsi="Cambria"/>
          <w:szCs w:val="24"/>
        </w:rPr>
      </w:pPr>
      <w:bookmarkStart w:id="2" w:name="_Toc422405829"/>
      <w:r w:rsidRPr="005705CE">
        <w:rPr>
          <w:rFonts w:ascii="Cambria" w:hAnsi="Cambria"/>
          <w:szCs w:val="24"/>
        </w:rPr>
        <w:t xml:space="preserve">Les Antilles seront sous l’eau en 2050/ La fonte des </w:t>
      </w:r>
      <w:r w:rsidR="00F351BF" w:rsidRPr="005705CE">
        <w:rPr>
          <w:rFonts w:ascii="Cambria" w:hAnsi="Cambria"/>
          <w:szCs w:val="24"/>
        </w:rPr>
        <w:t xml:space="preserve">banquises </w:t>
      </w:r>
      <w:r w:rsidRPr="005705CE">
        <w:rPr>
          <w:rFonts w:ascii="Cambria" w:hAnsi="Cambria"/>
          <w:szCs w:val="24"/>
        </w:rPr>
        <w:t>entraîne une élévation du niveau des océans.</w:t>
      </w:r>
      <w:bookmarkEnd w:id="2"/>
    </w:p>
    <w:p w:rsidR="00F351BF" w:rsidRPr="005705CE" w:rsidRDefault="00F351BF" w:rsidP="001828C4">
      <w:pPr>
        <w:spacing w:after="0" w:line="360" w:lineRule="auto"/>
        <w:jc w:val="both"/>
        <w:rPr>
          <w:rFonts w:ascii="Cambria" w:eastAsia="Times New Roman" w:hAnsi="Cambria" w:cs="Arial"/>
          <w:lang w:eastAsia="fr-FR"/>
        </w:rPr>
      </w:pPr>
      <w:r w:rsidRPr="005705CE">
        <w:rPr>
          <w:rFonts w:ascii="Cambria" w:eastAsia="Times New Roman" w:hAnsi="Cambria" w:cs="Arial"/>
          <w:lang w:eastAsia="fr-FR"/>
        </w:rPr>
        <w:t xml:space="preserve">Grâce à leurs observations géologiques et archéologiques, les scientifiques ont la preuve qu’au cours des 3000 dernières années, le niveau marin a très peu varié (pas plus de 0,1 mm/an). Cependant, </w:t>
      </w:r>
      <w:r w:rsidRPr="005705CE">
        <w:rPr>
          <w:rFonts w:ascii="Cambria" w:eastAsia="Times New Roman" w:hAnsi="Cambria" w:cs="Arial"/>
          <w:b/>
          <w:lang w:eastAsia="fr-FR"/>
        </w:rPr>
        <w:t xml:space="preserve">depuis 1950, le niveau marin a augmenté de 1,8 mm/an en moyenne et les mesures par satellite ont montré que le niveau moyen global de la mer s’est élevé de 3,3 mm par an depuis 1993, ce qui est beaucoup plus rapide qu’auparavant </w:t>
      </w:r>
      <w:r w:rsidRPr="005705CE">
        <w:rPr>
          <w:rFonts w:ascii="Cambria" w:eastAsia="Times New Roman" w:hAnsi="Cambria" w:cs="Arial"/>
          <w:lang w:eastAsia="fr-FR"/>
        </w:rPr>
        <w:t>! on observe déjà les conséquences de cette élévation: les zone humides côtières et les zones de mangroves diminuent, l’érosion des côtes et les dommages dus aux inondations côtières augmentent.</w:t>
      </w:r>
    </w:p>
    <w:p w:rsidR="00F351BF" w:rsidRPr="005705CE" w:rsidRDefault="00F351BF" w:rsidP="001828C4">
      <w:pPr>
        <w:spacing w:after="0" w:line="360" w:lineRule="auto"/>
        <w:jc w:val="both"/>
        <w:rPr>
          <w:rFonts w:ascii="Cambria" w:eastAsia="Times New Roman" w:hAnsi="Cambria" w:cs="Arial"/>
          <w:lang w:eastAsia="fr-FR"/>
        </w:rPr>
      </w:pPr>
      <w:r w:rsidRPr="005705CE">
        <w:rPr>
          <w:rFonts w:ascii="Cambria" w:eastAsia="Times New Roman" w:hAnsi="Cambria" w:cs="Arial"/>
          <w:lang w:eastAsia="fr-FR"/>
        </w:rPr>
        <w:t xml:space="preserve">Cette hausse résulte principalement de deux phénomènes: </w:t>
      </w:r>
    </w:p>
    <w:p w:rsidR="00F351BF" w:rsidRPr="005705CE" w:rsidRDefault="00F351BF" w:rsidP="001828C4">
      <w:pPr>
        <w:autoSpaceDE w:val="0"/>
        <w:adjustRightInd w:val="0"/>
        <w:spacing w:before="120" w:after="120" w:line="360" w:lineRule="auto"/>
        <w:jc w:val="both"/>
        <w:rPr>
          <w:rFonts w:ascii="Cambria" w:hAnsi="Cambria" w:cs="Meta-Light"/>
          <w:color w:val="000000"/>
        </w:rPr>
      </w:pPr>
      <w:r w:rsidRPr="005705CE">
        <w:rPr>
          <w:rFonts w:ascii="Cambria" w:eastAsia="Times New Roman" w:hAnsi="Cambria" w:cs="Arial"/>
          <w:b/>
          <w:lang w:eastAsia="fr-FR"/>
        </w:rPr>
        <w:t>1.</w:t>
      </w:r>
      <w:r w:rsidR="00336E64" w:rsidRPr="005705CE">
        <w:rPr>
          <w:rFonts w:ascii="Cambria" w:eastAsia="Times New Roman" w:hAnsi="Cambria" w:cs="Arial"/>
          <w:b/>
          <w:lang w:eastAsia="fr-FR"/>
        </w:rPr>
        <w:t xml:space="preserve"> </w:t>
      </w:r>
      <w:r w:rsidRPr="005705CE">
        <w:rPr>
          <w:rFonts w:ascii="Cambria" w:eastAsia="Times New Roman" w:hAnsi="Cambria" w:cs="Arial"/>
          <w:b/>
          <w:lang w:eastAsia="fr-FR"/>
        </w:rPr>
        <w:t>Dilatation thermique</w:t>
      </w:r>
      <w:r w:rsidR="00336E64" w:rsidRPr="005705CE">
        <w:rPr>
          <w:rFonts w:ascii="Cambria" w:hAnsi="Cambria" w:cs="Meta-Light"/>
          <w:color w:val="000000"/>
        </w:rPr>
        <w:t xml:space="preserve"> </w:t>
      </w:r>
      <w:r w:rsidR="00336E64" w:rsidRPr="005705CE">
        <w:rPr>
          <w:rFonts w:ascii="Cambria" w:hAnsi="Cambria" w:cs="Meta-Light"/>
          <w:b/>
          <w:color w:val="000000"/>
        </w:rPr>
        <w:t>des océans</w:t>
      </w:r>
      <w:r w:rsidR="00336E64" w:rsidRPr="005705CE">
        <w:rPr>
          <w:rFonts w:ascii="Cambria" w:hAnsi="Cambria" w:cs="Meta-Light"/>
          <w:color w:val="000000"/>
        </w:rPr>
        <w:t xml:space="preserve"> (l’eau des océans prend du volume en s’échauffant) ;</w:t>
      </w:r>
    </w:p>
    <w:p w:rsidR="00336E64" w:rsidRPr="005705CE" w:rsidRDefault="00F351BF" w:rsidP="001828C4">
      <w:pPr>
        <w:autoSpaceDE w:val="0"/>
        <w:adjustRightInd w:val="0"/>
        <w:spacing w:line="360" w:lineRule="auto"/>
        <w:jc w:val="both"/>
        <w:rPr>
          <w:rFonts w:ascii="Cambria" w:hAnsi="Cambria" w:cs="Meta-Light"/>
          <w:color w:val="000000"/>
        </w:rPr>
      </w:pPr>
      <w:r w:rsidRPr="005705CE">
        <w:rPr>
          <w:rFonts w:ascii="Cambria" w:eastAsia="Times New Roman" w:hAnsi="Cambria" w:cs="Arial"/>
          <w:b/>
          <w:lang w:eastAsia="fr-FR"/>
        </w:rPr>
        <w:t>2.</w:t>
      </w:r>
      <w:r w:rsidR="00336E64" w:rsidRPr="005705CE">
        <w:rPr>
          <w:rFonts w:ascii="Cambria" w:eastAsia="Times New Roman" w:hAnsi="Cambria" w:cs="Arial"/>
          <w:b/>
          <w:lang w:eastAsia="fr-FR"/>
        </w:rPr>
        <w:t xml:space="preserve"> </w:t>
      </w:r>
      <w:r w:rsidRPr="005705CE">
        <w:rPr>
          <w:rFonts w:ascii="Cambria" w:eastAsia="Times New Roman" w:hAnsi="Cambria" w:cs="Arial"/>
          <w:b/>
          <w:lang w:eastAsia="fr-FR"/>
        </w:rPr>
        <w:t>Fonte des glaciers et des calottes polaires:</w:t>
      </w:r>
      <w:r w:rsidRPr="005705CE">
        <w:rPr>
          <w:rFonts w:ascii="Cambria" w:eastAsia="Times New Roman" w:hAnsi="Cambria" w:cs="Arial"/>
          <w:lang w:eastAsia="fr-FR"/>
        </w:rPr>
        <w:t xml:space="preserve"> Lorsque les masses de glaces continentales fondent, leurs eaux s’écoulent vers les océans. Cette masse d’eau supplémentaire provoque une élévation du niveau marin. </w:t>
      </w:r>
      <w:r w:rsidR="00336E64" w:rsidRPr="005705CE">
        <w:rPr>
          <w:rFonts w:ascii="Cambria" w:eastAsia="Times New Roman" w:hAnsi="Cambria" w:cs="Arial"/>
          <w:lang w:eastAsia="fr-FR"/>
        </w:rPr>
        <w:t>Soulignons</w:t>
      </w:r>
      <w:r w:rsidRPr="005705CE">
        <w:rPr>
          <w:rFonts w:ascii="Cambria" w:eastAsia="Times New Roman" w:hAnsi="Cambria" w:cs="Arial"/>
          <w:lang w:eastAsia="fr-FR"/>
        </w:rPr>
        <w:t xml:space="preserve"> au passage que la fonte de la banquise ne modifie pas le niveau marin (un verre d’eau contenant des glaçons et rempli d’eau à ras bord ne déborde pas lorsque ceux-ci fondent).</w:t>
      </w:r>
      <w:r w:rsidR="00336E64" w:rsidRPr="005705CE">
        <w:rPr>
          <w:rFonts w:ascii="Cambria" w:hAnsi="Cambria" w:cs="Meta-Light"/>
          <w:color w:val="000000"/>
        </w:rPr>
        <w:t xml:space="preserve">  En effet, la densité plus faible de la glace fait que le volume total (glace visible + glace invisible immergée) ne contribue pas à l’élévation du niveau des mers une fois la glace fondue. </w:t>
      </w:r>
    </w:p>
    <w:p w:rsidR="001828C4" w:rsidRPr="005705CE" w:rsidRDefault="001828C4" w:rsidP="001828C4">
      <w:pPr>
        <w:spacing w:after="0" w:line="360" w:lineRule="auto"/>
        <w:jc w:val="both"/>
        <w:rPr>
          <w:rFonts w:ascii="Cambria" w:eastAsia="Times New Roman" w:hAnsi="Cambria" w:cs="Arial"/>
          <w:lang w:eastAsia="fr-FR"/>
        </w:rPr>
      </w:pPr>
      <w:r w:rsidRPr="005705CE">
        <w:rPr>
          <w:rFonts w:ascii="Cambria" w:eastAsia="Times New Roman" w:hAnsi="Cambria" w:cs="Arial"/>
          <w:lang w:eastAsia="fr-FR"/>
        </w:rPr>
        <w:t>Cette diminution menace les espèces qui dépendent de la banquise pour vivre. C’est le cas de certains crustacés et de l’ours polaire qui vit sur la banquise arctique. outre les impacts sur l’écosystème, un océan arctique libre de glace laisserait également présager une augmentation des activités économiques dans cette région du monde (transports de marchandises, extraction de pétrole et de minerais, pèche, ...).</w:t>
      </w:r>
    </w:p>
    <w:p w:rsidR="006968B1" w:rsidRPr="005705CE" w:rsidRDefault="006968B1" w:rsidP="001828C4">
      <w:pPr>
        <w:autoSpaceDE w:val="0"/>
        <w:adjustRightInd w:val="0"/>
        <w:spacing w:line="360" w:lineRule="auto"/>
        <w:jc w:val="both"/>
        <w:rPr>
          <w:rFonts w:ascii="Cambria" w:hAnsi="Cambria" w:cs="Meta-Light"/>
          <w:color w:val="000000"/>
        </w:rPr>
      </w:pPr>
      <w:r w:rsidRPr="005705CE">
        <w:rPr>
          <w:rFonts w:ascii="Cambria" w:hAnsi="Cambria" w:cs="MetaPlusBold-Roman"/>
          <w:b/>
          <w:bCs/>
          <w:color w:val="000000"/>
        </w:rPr>
        <w:t xml:space="preserve">La cryosphère, qu’est-ce que c’est ? </w:t>
      </w:r>
      <w:r w:rsidRPr="005705CE">
        <w:rPr>
          <w:rFonts w:ascii="Cambria" w:hAnsi="Cambria" w:cs="Meta-Light"/>
          <w:color w:val="000000"/>
        </w:rPr>
        <w:t>La cryosphère désigne toutes les parties de la surface de la Terre où l’eau est à l’état solide (glace et neige). Elle inclut les banquises, les lacs et rivières gelés, les régions recouvertes de neige, les glaciers, et les sols gelés (de façon temporaire ou permanente). La fonte des sols gelés (pergélisol ou permafrost) présente des risques d’irréversibilité majeure, dont le seuil de déclenchement n’est pas encore connu. Ces risques s’expliquent notamment car le dégel de ces sols libérerait de grandes quantités de méthane, qui renforcerait encore l’effet de serre.</w:t>
      </w:r>
    </w:p>
    <w:p w:rsidR="00794486" w:rsidRPr="005705CE" w:rsidRDefault="00794486" w:rsidP="007E3219">
      <w:pPr>
        <w:pStyle w:val="Titre3"/>
        <w:numPr>
          <w:ilvl w:val="0"/>
          <w:numId w:val="11"/>
        </w:numPr>
        <w:rPr>
          <w:rFonts w:ascii="Cambria" w:hAnsi="Cambria"/>
        </w:rPr>
      </w:pPr>
      <w:r w:rsidRPr="005705CE">
        <w:rPr>
          <w:rFonts w:ascii="Cambria" w:hAnsi="Cambria"/>
        </w:rPr>
        <w:t xml:space="preserve"> </w:t>
      </w:r>
      <w:bookmarkStart w:id="3" w:name="_Toc422405830"/>
      <w:r w:rsidRPr="005705CE">
        <w:rPr>
          <w:rFonts w:ascii="Cambria" w:hAnsi="Cambria"/>
        </w:rPr>
        <w:t>L’écologie, c’est une affaire de riches</w:t>
      </w:r>
      <w:bookmarkEnd w:id="3"/>
    </w:p>
    <w:p w:rsidR="00794486" w:rsidRPr="0007524E" w:rsidRDefault="00794486" w:rsidP="0007524E">
      <w:pPr>
        <w:spacing w:before="240" w:line="360" w:lineRule="auto"/>
        <w:jc w:val="both"/>
        <w:rPr>
          <w:rFonts w:ascii="Cambria" w:hAnsi="Cambria"/>
        </w:rPr>
      </w:pPr>
      <w:r w:rsidRPr="005705CE">
        <w:rPr>
          <w:rFonts w:ascii="Cambria" w:hAnsi="Cambria" w:cs="Raleway-SemiBold"/>
        </w:rPr>
        <w:t xml:space="preserve">Le facteur environnemental est particulièrement prégnant dans les situations de pauvreté : </w:t>
      </w:r>
      <w:r w:rsidRPr="005705CE">
        <w:rPr>
          <w:rFonts w:ascii="Cambria" w:hAnsi="Cambria"/>
        </w:rPr>
        <w:t xml:space="preserve">pollution et dégradation des ressources vitales (eau, air, alimentation...), dégradation du cadre de vie, maladies, </w:t>
      </w:r>
      <w:r w:rsidRPr="005705CE">
        <w:rPr>
          <w:rFonts w:ascii="Cambria" w:hAnsi="Cambria"/>
        </w:rPr>
        <w:lastRenderedPageBreak/>
        <w:t>catastrophes naturelles... Les ressources naturelles (eau, énergie, sols, minerais, bois, biodiversité etc.) sont à la base du développement des sociétés. Les impacts du changement climatique et la concurrence accrue sur les ressources menacent donc directement le développement humain et les circuits économiques, en premier lieu dans les pays les plus vulnérables, déjà touchés par la pauvreté, mais plus globalement l’ensemble des sociétés humaines.</w:t>
      </w:r>
    </w:p>
    <w:p w:rsidR="00794486" w:rsidRPr="005705CE" w:rsidRDefault="00794486" w:rsidP="001828C4">
      <w:pPr>
        <w:autoSpaceDE w:val="0"/>
        <w:autoSpaceDN w:val="0"/>
        <w:adjustRightInd w:val="0"/>
        <w:spacing w:before="240" w:after="0" w:line="360" w:lineRule="auto"/>
        <w:jc w:val="both"/>
        <w:rPr>
          <w:rFonts w:ascii="Cambria" w:hAnsi="Cambria" w:cs="Raleway-SemiBold"/>
          <w:bCs/>
          <w:color w:val="000000"/>
        </w:rPr>
      </w:pPr>
      <w:r w:rsidRPr="005705CE">
        <w:rPr>
          <w:rFonts w:ascii="Cambria" w:hAnsi="Cambria" w:cs="Raleway-SemiBold"/>
          <w:b/>
          <w:bCs/>
          <w:color w:val="000000"/>
        </w:rPr>
        <w:t xml:space="preserve">Protection de l’environnement et lutte contre la pauvreté vont donc de pair pour un avenir durable. </w:t>
      </w:r>
      <w:r w:rsidRPr="005705CE">
        <w:rPr>
          <w:rFonts w:ascii="Cambria" w:hAnsi="Cambria" w:cs="Raleway-Light"/>
          <w:color w:val="000000"/>
        </w:rPr>
        <w:t xml:space="preserve">La finitude de la planète implique aujourd’hui plus que jamais de mettre, dès à présent, au centre des programmes de développement, la gestion durable des ressources naturelles afin de </w:t>
      </w:r>
      <w:r w:rsidRPr="005705CE">
        <w:rPr>
          <w:rFonts w:ascii="Cambria" w:hAnsi="Cambria" w:cs="Raleway-SemiBold"/>
          <w:bCs/>
          <w:color w:val="000000"/>
        </w:rPr>
        <w:t>parer aux inégalités écologiques et sociales.</w:t>
      </w:r>
    </w:p>
    <w:p w:rsidR="00794486" w:rsidRPr="005705CE" w:rsidRDefault="00794486" w:rsidP="001828C4">
      <w:pPr>
        <w:tabs>
          <w:tab w:val="left" w:pos="1134"/>
        </w:tabs>
        <w:autoSpaceDE w:val="0"/>
        <w:autoSpaceDN w:val="0"/>
        <w:adjustRightInd w:val="0"/>
        <w:spacing w:after="0" w:line="360" w:lineRule="auto"/>
        <w:jc w:val="both"/>
        <w:rPr>
          <w:rFonts w:ascii="Cambria" w:hAnsi="Cambria" w:cs="Raleway-Light"/>
          <w:b/>
        </w:rPr>
      </w:pPr>
      <w:r w:rsidRPr="005705CE">
        <w:rPr>
          <w:rFonts w:ascii="Cambria" w:hAnsi="Cambria" w:cs="Raleway-Light"/>
          <w:b/>
        </w:rPr>
        <w:t>Les enjeux : l’accès aux droits et services essentiels pour chacun</w:t>
      </w:r>
    </w:p>
    <w:p w:rsidR="00794486" w:rsidRPr="005705CE" w:rsidRDefault="00794486" w:rsidP="001828C4">
      <w:pPr>
        <w:autoSpaceDE w:val="0"/>
        <w:autoSpaceDN w:val="0"/>
        <w:adjustRightInd w:val="0"/>
        <w:spacing w:after="0" w:line="360" w:lineRule="auto"/>
        <w:jc w:val="both"/>
        <w:rPr>
          <w:rFonts w:ascii="Cambria" w:hAnsi="Cambria" w:cs="Raleway-Light"/>
          <w:color w:val="654085"/>
          <w:sz w:val="36"/>
          <w:szCs w:val="36"/>
        </w:rPr>
      </w:pPr>
      <w:r w:rsidRPr="005705CE">
        <w:rPr>
          <w:rFonts w:ascii="Cambria" w:hAnsi="Cambria" w:cs="Raleway-Light"/>
          <w:color w:val="000000"/>
        </w:rPr>
        <w:t xml:space="preserve">Accéder à l’eau potable et à l’énergie, pouvoir effectuer des déplacements quotidiens et communiquer ou s’informer, bénéficier des services environnementaux d’assainissement liquide et solide (collecte et traitement des déchets): la satisfaction de ces besoins sous-entend l’organisation de services collectifs, implique des investissements pour des infrastructures généralement organisées en réseaux ; du moins dans les villes où la densité conduit à ces solutions. </w:t>
      </w:r>
      <w:r w:rsidRPr="005705CE">
        <w:rPr>
          <w:rFonts w:ascii="Cambria" w:hAnsi="Cambria" w:cs="Raleway-SemiBold"/>
          <w:bCs/>
          <w:color w:val="000000"/>
        </w:rPr>
        <w:t xml:space="preserve">L’accès à ces services essentiels, </w:t>
      </w:r>
      <w:r w:rsidRPr="005705CE">
        <w:rPr>
          <w:rFonts w:ascii="Cambria" w:hAnsi="Cambria" w:cs="Raleway-Light"/>
          <w:color w:val="000000"/>
        </w:rPr>
        <w:t>vitaux, sont également indispensables pour accéder à un habitat décent, à la santé, à l’éducation, à la culture, qui sont aussi des services essentiels.</w:t>
      </w:r>
    </w:p>
    <w:p w:rsidR="00794486" w:rsidRPr="005705CE" w:rsidRDefault="00A01F6D" w:rsidP="007E3219">
      <w:pPr>
        <w:pStyle w:val="Titre3"/>
        <w:numPr>
          <w:ilvl w:val="0"/>
          <w:numId w:val="11"/>
        </w:numPr>
        <w:rPr>
          <w:rFonts w:ascii="Cambria" w:hAnsi="Cambria"/>
        </w:rPr>
      </w:pPr>
      <w:bookmarkStart w:id="4" w:name="_Toc422405831"/>
      <w:r w:rsidRPr="005705CE">
        <w:rPr>
          <w:rFonts w:ascii="Cambria" w:hAnsi="Cambria"/>
        </w:rPr>
        <w:t>Le</w:t>
      </w:r>
      <w:r w:rsidR="00794486" w:rsidRPr="005705CE">
        <w:rPr>
          <w:rFonts w:ascii="Cambria" w:hAnsi="Cambria"/>
        </w:rPr>
        <w:t xml:space="preserve"> progrès technique peut largement compenser tous les services rendus par la nature</w:t>
      </w:r>
      <w:bookmarkEnd w:id="4"/>
    </w:p>
    <w:p w:rsidR="00794486" w:rsidRPr="005705CE" w:rsidRDefault="00794486" w:rsidP="007E3219">
      <w:pPr>
        <w:pStyle w:val="Titre3"/>
        <w:numPr>
          <w:ilvl w:val="0"/>
          <w:numId w:val="11"/>
        </w:numPr>
        <w:rPr>
          <w:rFonts w:ascii="Cambria" w:hAnsi="Cambria"/>
        </w:rPr>
      </w:pPr>
      <w:bookmarkStart w:id="5" w:name="_Toc422405832"/>
      <w:r w:rsidRPr="005705CE">
        <w:rPr>
          <w:rFonts w:ascii="Cambria" w:hAnsi="Cambria"/>
        </w:rPr>
        <w:t>L’être humain trouve toujours des solutions techniques pour se tirer de situations difficiles.</w:t>
      </w:r>
      <w:bookmarkEnd w:id="5"/>
    </w:p>
    <w:p w:rsidR="00794486" w:rsidRPr="005705CE" w:rsidRDefault="00794486" w:rsidP="007E3219">
      <w:pPr>
        <w:pStyle w:val="Titre3"/>
        <w:numPr>
          <w:ilvl w:val="0"/>
          <w:numId w:val="11"/>
        </w:numPr>
        <w:spacing w:after="240"/>
        <w:rPr>
          <w:rFonts w:ascii="Cambria" w:hAnsi="Cambria"/>
        </w:rPr>
      </w:pPr>
      <w:bookmarkStart w:id="6" w:name="_Toc422405833"/>
      <w:r w:rsidRPr="005705CE">
        <w:rPr>
          <w:rFonts w:ascii="Cambria" w:hAnsi="Cambria"/>
        </w:rPr>
        <w:t>Tant qu'il y aura du pétrole et du gaz dans le sous-sol, il serait bête de s'en priver.</w:t>
      </w:r>
      <w:bookmarkEnd w:id="6"/>
    </w:p>
    <w:p w:rsidR="00FC6B96" w:rsidRPr="005705CE" w:rsidRDefault="00D1247C" w:rsidP="001828C4">
      <w:pPr>
        <w:spacing w:line="360" w:lineRule="auto"/>
        <w:jc w:val="both"/>
        <w:rPr>
          <w:rFonts w:ascii="Cambria" w:hAnsi="Cambria"/>
        </w:rPr>
      </w:pPr>
      <w:r w:rsidRPr="005705CE">
        <w:rPr>
          <w:rFonts w:ascii="Cambria" w:hAnsi="Cambria"/>
        </w:rPr>
        <w:t xml:space="preserve">Pour prévoir l'évolution de la température au delà de 100 ans, il faut également tenir compte de l'évolution des réserves de combustibles fossiles </w:t>
      </w:r>
      <w:hyperlink r:id="rId9" w:tgtFrame="_top" w:history="1">
        <w:r w:rsidRPr="005705CE">
          <w:rPr>
            <w:rStyle w:val="Lienhypertexte"/>
            <w:rFonts w:ascii="Cambria" w:hAnsi="Cambria"/>
            <w:color w:val="auto"/>
            <w:u w:val="none"/>
          </w:rPr>
          <w:t>dont la combustion est responsable de l'augmentation du taux de CO</w:t>
        </w:r>
        <w:r w:rsidRPr="005705CE">
          <w:rPr>
            <w:rStyle w:val="Lienhypertexte"/>
            <w:rFonts w:ascii="Cambria" w:hAnsi="Cambria"/>
            <w:color w:val="auto"/>
            <w:u w:val="none"/>
            <w:vertAlign w:val="subscript"/>
          </w:rPr>
          <w:t>2</w:t>
        </w:r>
        <w:r w:rsidRPr="005705CE">
          <w:rPr>
            <w:rStyle w:val="Lienhypertexte"/>
            <w:rFonts w:ascii="Cambria" w:hAnsi="Cambria"/>
            <w:color w:val="auto"/>
            <w:u w:val="none"/>
          </w:rPr>
          <w:t xml:space="preserve"> dans l'atmosphère</w:t>
        </w:r>
      </w:hyperlink>
      <w:r w:rsidRPr="005705CE">
        <w:rPr>
          <w:rFonts w:ascii="Cambria" w:hAnsi="Cambria"/>
        </w:rPr>
        <w:t>. Il y a entre 40 et 80 ans de réserve de pétrole, le double ou le triple de gaz, pour quelques siècles de charbon.</w:t>
      </w:r>
    </w:p>
    <w:p w:rsidR="005F7979" w:rsidRPr="005705CE" w:rsidRDefault="005F7979" w:rsidP="001828C4">
      <w:pPr>
        <w:spacing w:line="360" w:lineRule="auto"/>
        <w:rPr>
          <w:rFonts w:ascii="Cambria" w:hAnsi="Cambria"/>
        </w:rPr>
      </w:pPr>
      <w:r w:rsidRPr="005705CE">
        <w:rPr>
          <w:rFonts w:ascii="Cambria" w:hAnsi="Cambria"/>
          <w:b/>
        </w:rPr>
        <w:t>Le réchauffement climatique est un phénomène inquiétant mais la raréfaction des sources d’énergie fossiles l'est tout autant.</w:t>
      </w:r>
      <w:r w:rsidRPr="005705CE">
        <w:rPr>
          <w:rFonts w:ascii="Cambria" w:hAnsi="Cambria"/>
        </w:rPr>
        <w:t xml:space="preserve"> Le manque de pétrole devrait impacter sérieusement notre civilisation en tout premier lieu. Le mieux pour lutter contre le changement climatique serait encore de laisser une bonne partie des énergies fossiles restantes dans le sol.</w:t>
      </w:r>
    </w:p>
    <w:p w:rsidR="005F7979" w:rsidRPr="005705CE" w:rsidRDefault="005F7979" w:rsidP="001828C4">
      <w:pPr>
        <w:spacing w:line="360" w:lineRule="auto"/>
        <w:jc w:val="both"/>
        <w:rPr>
          <w:rFonts w:ascii="Cambria" w:hAnsi="Cambria"/>
          <w:b/>
        </w:rPr>
      </w:pPr>
      <w:r w:rsidRPr="005705CE">
        <w:rPr>
          <w:rFonts w:ascii="Cambria" w:hAnsi="Cambria"/>
        </w:rPr>
        <w:t xml:space="preserve">En effet, selon le </w:t>
      </w:r>
      <w:hyperlink r:id="rId10" w:history="1">
        <w:r w:rsidRPr="005705CE">
          <w:rPr>
            <w:rStyle w:val="Lienhypertexte"/>
            <w:rFonts w:ascii="Cambria" w:hAnsi="Cambria"/>
            <w:color w:val="auto"/>
            <w:u w:val="none"/>
          </w:rPr>
          <w:t>Giec</w:t>
        </w:r>
      </w:hyperlink>
      <w:r w:rsidRPr="005705CE">
        <w:rPr>
          <w:rFonts w:ascii="Cambria" w:hAnsi="Cambria"/>
        </w:rPr>
        <w:t>, les Hommes ne peuvent plus se permettre d’injecter dans l’</w:t>
      </w:r>
      <w:hyperlink r:id="rId11" w:history="1">
        <w:r w:rsidRPr="005705CE">
          <w:rPr>
            <w:rStyle w:val="Lienhypertexte"/>
            <w:rFonts w:ascii="Cambria" w:hAnsi="Cambria"/>
            <w:color w:val="auto"/>
            <w:u w:val="none"/>
          </w:rPr>
          <w:t>atmosphère</w:t>
        </w:r>
      </w:hyperlink>
      <w:r w:rsidRPr="005705CE">
        <w:rPr>
          <w:rFonts w:ascii="Cambria" w:hAnsi="Cambria"/>
        </w:rPr>
        <w:t xml:space="preserve"> qu’une quantité de gaz carbonique inférieure à celle qui porterait son contenu en CO</w:t>
      </w:r>
      <w:r w:rsidRPr="005705CE">
        <w:rPr>
          <w:rFonts w:ascii="Cambria" w:hAnsi="Cambria"/>
          <w:vertAlign w:val="subscript"/>
        </w:rPr>
        <w:t>2</w:t>
      </w:r>
      <w:r w:rsidRPr="005705CE">
        <w:rPr>
          <w:rFonts w:ascii="Cambria" w:hAnsi="Cambria"/>
        </w:rPr>
        <w:t xml:space="preserve"> à environ 1.000 milliards de tonnes de ce </w:t>
      </w:r>
      <w:hyperlink r:id="rId12" w:history="1">
        <w:r w:rsidRPr="005705CE">
          <w:rPr>
            <w:rStyle w:val="Lienhypertexte"/>
            <w:rFonts w:ascii="Cambria" w:hAnsi="Cambria"/>
            <w:color w:val="auto"/>
            <w:u w:val="none"/>
          </w:rPr>
          <w:t>gaz à effet de serre</w:t>
        </w:r>
      </w:hyperlink>
      <w:r w:rsidRPr="005705CE">
        <w:rPr>
          <w:rFonts w:ascii="Cambria" w:hAnsi="Cambria"/>
        </w:rPr>
        <w:t xml:space="preserve">. Or, l’exploitation des </w:t>
      </w:r>
      <w:hyperlink r:id="rId13" w:history="1">
        <w:r w:rsidRPr="005705CE">
          <w:rPr>
            <w:rStyle w:val="Lienhypertexte"/>
            <w:rFonts w:ascii="Cambria" w:hAnsi="Cambria"/>
            <w:color w:val="auto"/>
            <w:u w:val="none"/>
          </w:rPr>
          <w:t>hydrocarbures</w:t>
        </w:r>
      </w:hyperlink>
      <w:r w:rsidRPr="005705CE">
        <w:rPr>
          <w:rFonts w:ascii="Cambria" w:hAnsi="Cambria"/>
        </w:rPr>
        <w:t xml:space="preserve"> et du </w:t>
      </w:r>
      <w:hyperlink r:id="rId14" w:history="1">
        <w:r w:rsidRPr="005705CE">
          <w:rPr>
            <w:rStyle w:val="Lienhypertexte"/>
            <w:rFonts w:ascii="Cambria" w:hAnsi="Cambria"/>
            <w:color w:val="auto"/>
            <w:u w:val="none"/>
          </w:rPr>
          <w:t>charbon</w:t>
        </w:r>
      </w:hyperlink>
      <w:r w:rsidRPr="005705CE">
        <w:rPr>
          <w:rFonts w:ascii="Cambria" w:hAnsi="Cambria"/>
        </w:rPr>
        <w:t xml:space="preserve"> </w:t>
      </w:r>
      <w:r w:rsidRPr="005705CE">
        <w:rPr>
          <w:rFonts w:ascii="Cambria" w:hAnsi="Cambria"/>
        </w:rPr>
        <w:lastRenderedPageBreak/>
        <w:t xml:space="preserve">encore dans le sol de la </w:t>
      </w:r>
      <w:hyperlink r:id="rId15" w:history="1">
        <w:r w:rsidRPr="005705CE">
          <w:rPr>
            <w:rStyle w:val="Lienhypertexte"/>
            <w:rFonts w:ascii="Cambria" w:hAnsi="Cambria"/>
            <w:color w:val="auto"/>
            <w:u w:val="none"/>
          </w:rPr>
          <w:t>Terre</w:t>
        </w:r>
      </w:hyperlink>
      <w:r w:rsidRPr="005705CE">
        <w:rPr>
          <w:rFonts w:ascii="Cambria" w:hAnsi="Cambria"/>
        </w:rPr>
        <w:t xml:space="preserve"> conduirait à la libération de 3.000 milliards de tonnes de CO</w:t>
      </w:r>
      <w:r w:rsidRPr="005705CE">
        <w:rPr>
          <w:rFonts w:ascii="Cambria" w:hAnsi="Cambria"/>
          <w:vertAlign w:val="subscript"/>
        </w:rPr>
        <w:t>2</w:t>
      </w:r>
      <w:r w:rsidRPr="005705CE">
        <w:rPr>
          <w:rFonts w:ascii="Cambria" w:hAnsi="Cambria"/>
        </w:rPr>
        <w:t xml:space="preserve"> environ. il faut donc que les producteurs de </w:t>
      </w:r>
      <w:hyperlink r:id="rId16" w:history="1">
        <w:r w:rsidRPr="005705CE">
          <w:rPr>
            <w:rStyle w:val="Lienhypertexte"/>
            <w:rFonts w:ascii="Cambria" w:hAnsi="Cambria"/>
            <w:color w:val="auto"/>
            <w:u w:val="none"/>
          </w:rPr>
          <w:t>pétrole</w:t>
        </w:r>
      </w:hyperlink>
      <w:r w:rsidRPr="005705CE">
        <w:rPr>
          <w:rFonts w:ascii="Cambria" w:hAnsi="Cambria"/>
        </w:rPr>
        <w:t xml:space="preserve"> au Moyen-Orient renoncent à exploiter près de 40 % de leurs réserves pétrolières et la Chine, les États-Unis et la Russie, l’essentiel de leur charbon. À l’échelle de la Planète, il faudrait même refuser d'exploiter un tiers des réserves pétrolières, la moitié des réserves de gaz et plus de 80 % du charbon. Et ce jusqu'en 2050. </w:t>
      </w:r>
      <w:r w:rsidRPr="005705CE">
        <w:rPr>
          <w:rFonts w:ascii="Cambria" w:hAnsi="Cambria"/>
          <w:b/>
        </w:rPr>
        <w:t>La nécessité de trouver des alternatives aux énergies fossiles se fait donc de plus en plus pressante.</w:t>
      </w:r>
    </w:p>
    <w:p w:rsidR="000B450C" w:rsidRPr="005705CE" w:rsidRDefault="000B450C" w:rsidP="007E3219">
      <w:pPr>
        <w:pStyle w:val="Titre3"/>
        <w:numPr>
          <w:ilvl w:val="0"/>
          <w:numId w:val="11"/>
        </w:numPr>
        <w:spacing w:after="240"/>
        <w:rPr>
          <w:rFonts w:ascii="Cambria" w:hAnsi="Cambria"/>
        </w:rPr>
      </w:pPr>
      <w:bookmarkStart w:id="7" w:name="_Toc422405834"/>
      <w:r w:rsidRPr="005705CE">
        <w:rPr>
          <w:rFonts w:ascii="Cambria" w:hAnsi="Cambria"/>
          <w:szCs w:val="24"/>
        </w:rPr>
        <w:t>En 2050 il n’y aura plus de vignoble en Italie</w:t>
      </w:r>
      <w:bookmarkEnd w:id="7"/>
    </w:p>
    <w:p w:rsidR="000B450C" w:rsidRPr="005705CE" w:rsidRDefault="000B450C" w:rsidP="001828C4">
      <w:pPr>
        <w:pStyle w:val="Paragraphedeliste"/>
        <w:spacing w:line="360" w:lineRule="auto"/>
        <w:ind w:left="0" w:firstLine="720"/>
        <w:rPr>
          <w:rFonts w:ascii="Cambria" w:hAnsi="Cambria"/>
          <w:szCs w:val="24"/>
        </w:rPr>
      </w:pPr>
      <w:r w:rsidRPr="005705CE">
        <w:rPr>
          <w:rFonts w:ascii="Cambria" w:hAnsi="Cambria"/>
          <w:szCs w:val="24"/>
        </w:rPr>
        <w:t>La température moyenne de la terre a augmenté de 0,8°C depuis la fin du XIXème siècle et les épisodes caniculaires sont plus fréquents. Si la concentration de CO2 double encore d’ici 2100, la Terre verra sa température moyenne augmenter encore dans une fourchette comprise entre 1,5 °C et 4,5°C supplémentaires (selon les scenarios).</w:t>
      </w:r>
    </w:p>
    <w:p w:rsidR="000B450C" w:rsidRPr="005705CE" w:rsidRDefault="000B450C" w:rsidP="001828C4">
      <w:pPr>
        <w:pStyle w:val="Paragraphedeliste"/>
        <w:spacing w:line="360" w:lineRule="auto"/>
        <w:ind w:left="0" w:firstLine="720"/>
        <w:rPr>
          <w:rFonts w:ascii="Cambria" w:hAnsi="Cambria"/>
          <w:szCs w:val="24"/>
        </w:rPr>
      </w:pPr>
      <w:r w:rsidRPr="005705CE">
        <w:rPr>
          <w:rFonts w:ascii="Cambria" w:hAnsi="Cambria"/>
          <w:noProof/>
          <w:szCs w:val="24"/>
          <w:lang w:eastAsia="fr-FR"/>
        </w:rPr>
        <w:drawing>
          <wp:inline distT="0" distB="0" distL="0" distR="0">
            <wp:extent cx="5760720" cy="3159125"/>
            <wp:effectExtent l="19050" t="0" r="0" b="0"/>
            <wp:docPr id="2" name="Image 2" descr="vignobles cli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nobles climat.jpg"/>
                    <pic:cNvPicPr/>
                  </pic:nvPicPr>
                  <pic:blipFill>
                    <a:blip r:embed="rId17" cstate="print"/>
                    <a:stretch>
                      <a:fillRect/>
                    </a:stretch>
                  </pic:blipFill>
                  <pic:spPr>
                    <a:xfrm>
                      <a:off x="0" y="0"/>
                      <a:ext cx="5760720" cy="3159125"/>
                    </a:xfrm>
                    <a:prstGeom prst="rect">
                      <a:avLst/>
                    </a:prstGeom>
                  </pic:spPr>
                </pic:pic>
              </a:graphicData>
            </a:graphic>
          </wp:inline>
        </w:drawing>
      </w:r>
    </w:p>
    <w:p w:rsidR="000B450C" w:rsidRPr="005705CE" w:rsidRDefault="000B450C" w:rsidP="001828C4">
      <w:pPr>
        <w:autoSpaceDE w:val="0"/>
        <w:adjustRightInd w:val="0"/>
        <w:spacing w:line="360" w:lineRule="auto"/>
        <w:rPr>
          <w:rFonts w:ascii="Cambria" w:hAnsi="Cambria" w:cs="Meta-Light"/>
          <w:sz w:val="14"/>
          <w:szCs w:val="14"/>
          <w:lang w:val="en-US"/>
        </w:rPr>
      </w:pPr>
      <w:r w:rsidRPr="005705CE">
        <w:rPr>
          <w:rFonts w:ascii="Cambria" w:hAnsi="Cambria" w:cs="Meta-Light"/>
          <w:sz w:val="14"/>
          <w:szCs w:val="14"/>
          <w:lang w:val="en-US"/>
        </w:rPr>
        <w:t>Source : Proceedings of the National Academy of Sciences of the United States of America.</w:t>
      </w:r>
    </w:p>
    <w:p w:rsidR="000B450C" w:rsidRPr="005705CE" w:rsidRDefault="00EF0A88" w:rsidP="001828C4">
      <w:pPr>
        <w:pStyle w:val="Paragraphedeliste"/>
        <w:spacing w:line="360" w:lineRule="auto"/>
        <w:ind w:left="0" w:firstLine="720"/>
        <w:rPr>
          <w:rFonts w:ascii="Cambria" w:hAnsi="Cambria" w:cs="Meta-Light"/>
          <w:sz w:val="14"/>
          <w:szCs w:val="14"/>
          <w:lang w:val="en-US"/>
        </w:rPr>
      </w:pPr>
      <w:hyperlink r:id="rId18" w:history="1">
        <w:r w:rsidR="000B450C" w:rsidRPr="005705CE">
          <w:rPr>
            <w:rStyle w:val="Lienhypertexte"/>
            <w:rFonts w:ascii="Cambria" w:hAnsi="Cambria" w:cs="Meta-Light"/>
            <w:sz w:val="14"/>
            <w:szCs w:val="14"/>
            <w:lang w:val="en-US"/>
          </w:rPr>
          <w:t>http://www.pnas.org/content/early/2013/04/03/1210127110</w:t>
        </w:r>
      </w:hyperlink>
    </w:p>
    <w:p w:rsidR="000B450C" w:rsidRPr="005705CE" w:rsidRDefault="000B450C" w:rsidP="001828C4">
      <w:pPr>
        <w:pStyle w:val="Paragraphedeliste"/>
        <w:spacing w:line="360" w:lineRule="auto"/>
        <w:ind w:left="0" w:firstLine="720"/>
        <w:rPr>
          <w:rFonts w:ascii="Cambria" w:hAnsi="Cambria"/>
        </w:rPr>
      </w:pPr>
      <w:r w:rsidRPr="005705CE">
        <w:rPr>
          <w:rFonts w:ascii="Cambria" w:hAnsi="Cambria"/>
        </w:rPr>
        <w:t>Cette récente étude américaine indique que le "réchauffement climatique" conduirait à la disparition de 89% des vignobles en France. Que faut-il croire?</w:t>
      </w:r>
    </w:p>
    <w:p w:rsidR="000B450C" w:rsidRPr="005705CE" w:rsidRDefault="000B450C" w:rsidP="001828C4">
      <w:pPr>
        <w:pStyle w:val="Paragraphedeliste"/>
        <w:spacing w:line="360" w:lineRule="auto"/>
        <w:ind w:left="0" w:firstLine="720"/>
        <w:rPr>
          <w:rFonts w:ascii="Cambria" w:hAnsi="Cambria"/>
          <w:szCs w:val="24"/>
        </w:rPr>
      </w:pPr>
      <w:r w:rsidRPr="005705CE">
        <w:rPr>
          <w:rFonts w:ascii="Cambria" w:hAnsi="Cambria"/>
        </w:rPr>
        <w:t>Les régions devenant trop chaudes deviendraient impropres à la culture de la vigne.</w:t>
      </w:r>
    </w:p>
    <w:p w:rsidR="00FC6B96" w:rsidRPr="005705CE" w:rsidRDefault="00FC6B96" w:rsidP="007E3219">
      <w:pPr>
        <w:pStyle w:val="Titre3"/>
        <w:numPr>
          <w:ilvl w:val="0"/>
          <w:numId w:val="11"/>
        </w:numPr>
        <w:rPr>
          <w:rFonts w:ascii="Cambria" w:hAnsi="Cambria"/>
        </w:rPr>
      </w:pPr>
      <w:bookmarkStart w:id="8" w:name="_Toc422405835"/>
      <w:r w:rsidRPr="005705CE">
        <w:rPr>
          <w:rFonts w:ascii="Cambria" w:hAnsi="Cambria"/>
        </w:rPr>
        <w:lastRenderedPageBreak/>
        <w:t>L'énergie nucléaire est indispensable tant que nous ne baissons pas notre consommation.</w:t>
      </w:r>
      <w:bookmarkEnd w:id="8"/>
    </w:p>
    <w:p w:rsidR="00FC6B96" w:rsidRPr="005705CE" w:rsidRDefault="00FC6B96" w:rsidP="007E3219">
      <w:pPr>
        <w:pStyle w:val="Titre3"/>
        <w:numPr>
          <w:ilvl w:val="0"/>
          <w:numId w:val="11"/>
        </w:numPr>
        <w:spacing w:after="240"/>
        <w:rPr>
          <w:rFonts w:ascii="Cambria" w:hAnsi="Cambria"/>
        </w:rPr>
      </w:pPr>
      <w:bookmarkStart w:id="9" w:name="_Toc422405836"/>
      <w:r w:rsidRPr="005705CE">
        <w:rPr>
          <w:rFonts w:ascii="Cambria" w:hAnsi="Cambria"/>
        </w:rPr>
        <w:t>Changer souvent de téléphone n’a pas de conséquence sur l’environnement</w:t>
      </w:r>
      <w:bookmarkEnd w:id="9"/>
      <w:r w:rsidR="00172E80" w:rsidRPr="005705CE">
        <w:rPr>
          <w:rFonts w:ascii="Cambria" w:hAnsi="Cambria"/>
        </w:rPr>
        <w:t>/ Ton Iphone a plus d’un an, il est temps d’en changer</w:t>
      </w:r>
    </w:p>
    <w:p w:rsidR="00C6277D" w:rsidRPr="005705CE" w:rsidRDefault="00B0775B" w:rsidP="001828C4">
      <w:pPr>
        <w:spacing w:line="360" w:lineRule="auto"/>
        <w:jc w:val="both"/>
        <w:rPr>
          <w:rFonts w:ascii="Cambria" w:hAnsi="Cambria"/>
          <w:lang w:eastAsia="zh-CN" w:bidi="hi-IN"/>
        </w:rPr>
      </w:pPr>
      <w:r w:rsidRPr="005705CE">
        <w:rPr>
          <w:rFonts w:ascii="Cambria" w:hAnsi="Cambria"/>
          <w:lang w:eastAsia="zh-CN" w:bidi="hi-IN"/>
        </w:rPr>
        <w:t xml:space="preserve">Le coltan est un minerai précieux qui sert à produire du tantale, indispensable à la fabrication de certains composants </w:t>
      </w:r>
      <w:r w:rsidR="00C551A0" w:rsidRPr="005705CE">
        <w:rPr>
          <w:rFonts w:ascii="Cambria" w:hAnsi="Cambria"/>
          <w:lang w:eastAsia="zh-CN" w:bidi="hi-IN"/>
        </w:rPr>
        <w:t>électroniques</w:t>
      </w:r>
      <w:r w:rsidRPr="005705CE">
        <w:rPr>
          <w:rFonts w:ascii="Cambria" w:hAnsi="Cambria"/>
          <w:lang w:eastAsia="zh-CN" w:bidi="hi-IN"/>
        </w:rPr>
        <w:t xml:space="preserve"> des téléphones portables. On en trouve en Australie, au Canada et en Afrique centrale. Au Congo, son exploitation est au cœur d’une guerre qui a déjà fait cinq millions de morts. Plusieurs rapport de l’ONU dénoncent les dégâts humains et environnementaux causés par l’extraction minière : travail des enfants, conditions de travail déplorables, déforestation, pollution, destructions des communautés locales…</w:t>
      </w:r>
    </w:p>
    <w:p w:rsidR="00B0775B" w:rsidRPr="005705CE" w:rsidRDefault="00B0775B" w:rsidP="001828C4">
      <w:pPr>
        <w:spacing w:line="360" w:lineRule="auto"/>
        <w:jc w:val="both"/>
        <w:rPr>
          <w:rFonts w:ascii="Cambria" w:hAnsi="Cambria"/>
          <w:lang w:eastAsia="zh-CN" w:bidi="hi-IN"/>
        </w:rPr>
      </w:pPr>
      <w:r w:rsidRPr="005705CE">
        <w:rPr>
          <w:rFonts w:ascii="Cambria" w:hAnsi="Cambria"/>
          <w:lang w:eastAsia="zh-CN" w:bidi="hi-IN"/>
        </w:rPr>
        <w:t>Un téléphone portable</w:t>
      </w:r>
      <w:r w:rsidR="00D11DCB" w:rsidRPr="005705CE">
        <w:rPr>
          <w:rFonts w:ascii="Cambria" w:hAnsi="Cambria"/>
          <w:lang w:eastAsia="zh-CN" w:bidi="hi-IN"/>
        </w:rPr>
        <w:t>,</w:t>
      </w:r>
      <w:r w:rsidRPr="005705CE">
        <w:rPr>
          <w:rFonts w:ascii="Cambria" w:hAnsi="Cambria"/>
          <w:lang w:eastAsia="zh-CN" w:bidi="hi-IN"/>
        </w:rPr>
        <w:t xml:space="preserve"> utilisé </w:t>
      </w:r>
      <w:r w:rsidR="00D11DCB" w:rsidRPr="005705CE">
        <w:rPr>
          <w:rFonts w:ascii="Cambria" w:hAnsi="Cambria"/>
          <w:lang w:eastAsia="zh-CN" w:bidi="hi-IN"/>
        </w:rPr>
        <w:t>pendant 24 mois, possédant un écran de 15cm², sans GPS ni vidéo, consomme autant d’énergie qu’un avion sur 57kms et émets autant de gaz à effet de serre qu’une voiture sur 85 kms. (source ADEME)</w:t>
      </w:r>
    </w:p>
    <w:p w:rsidR="00D11DCB" w:rsidRPr="005705CE" w:rsidRDefault="00D11DCB" w:rsidP="001828C4">
      <w:pPr>
        <w:spacing w:line="360" w:lineRule="auto"/>
        <w:jc w:val="both"/>
        <w:rPr>
          <w:rFonts w:ascii="Cambria" w:hAnsi="Cambria"/>
          <w:lang w:eastAsia="zh-CN" w:bidi="hi-IN"/>
        </w:rPr>
      </w:pPr>
      <w:r w:rsidRPr="005705CE">
        <w:rPr>
          <w:rFonts w:ascii="Cambria" w:hAnsi="Cambria"/>
          <w:lang w:eastAsia="zh-CN" w:bidi="hi-IN"/>
        </w:rPr>
        <w:t>Un portable contient 63% de matières plastiques (coque et clavier) et plus de 500 composants électroniques à base de métaux et terres rares (cartes électroniques et câbles). La fabrication de la puce du téléphone (2g) nécessite 1,7 kg d’énergies fossile, 1m3 d’azote, 72g de produits chimiques et 32 litres d’eau.</w:t>
      </w:r>
    </w:p>
    <w:p w:rsidR="001E7999" w:rsidRPr="005705CE" w:rsidRDefault="001E7999" w:rsidP="001828C4">
      <w:pPr>
        <w:spacing w:line="360" w:lineRule="auto"/>
        <w:jc w:val="both"/>
        <w:rPr>
          <w:rFonts w:ascii="Cambria" w:hAnsi="Cambria"/>
          <w:lang w:eastAsia="zh-CN" w:bidi="hi-IN"/>
        </w:rPr>
      </w:pPr>
      <w:r w:rsidRPr="005705CE">
        <w:rPr>
          <w:rFonts w:ascii="Cambria" w:hAnsi="Cambria"/>
          <w:lang w:eastAsia="zh-CN" w:bidi="hi-IN"/>
        </w:rPr>
        <w:t>(Sans parler des conditions de travail chez les sous traitant en Chine, cadences de travail et intoxications aux substances chimiques.)</w:t>
      </w:r>
    </w:p>
    <w:p w:rsidR="00FC6B96" w:rsidRPr="005705CE" w:rsidRDefault="00FC6B96" w:rsidP="007E3219">
      <w:pPr>
        <w:pStyle w:val="Titre3"/>
        <w:numPr>
          <w:ilvl w:val="0"/>
          <w:numId w:val="11"/>
        </w:numPr>
        <w:rPr>
          <w:rFonts w:ascii="Cambria" w:hAnsi="Cambria"/>
        </w:rPr>
      </w:pPr>
      <w:bookmarkStart w:id="10" w:name="_Toc422405837"/>
      <w:r w:rsidRPr="005705CE">
        <w:rPr>
          <w:rFonts w:ascii="Cambria" w:hAnsi="Cambria"/>
        </w:rPr>
        <w:t>La production d’un jean ne consomme pas de pétrole</w:t>
      </w:r>
      <w:bookmarkEnd w:id="10"/>
    </w:p>
    <w:p w:rsidR="00FC6B96" w:rsidRPr="005705CE" w:rsidRDefault="00FC6B96" w:rsidP="007E3219">
      <w:pPr>
        <w:pStyle w:val="Titre3"/>
        <w:numPr>
          <w:ilvl w:val="0"/>
          <w:numId w:val="11"/>
        </w:numPr>
        <w:rPr>
          <w:rFonts w:ascii="Cambria" w:hAnsi="Cambria"/>
        </w:rPr>
      </w:pPr>
      <w:bookmarkStart w:id="11" w:name="_Toc422405838"/>
      <w:r w:rsidRPr="005705CE">
        <w:rPr>
          <w:rFonts w:ascii="Cambria" w:hAnsi="Cambria"/>
        </w:rPr>
        <w:t>Manger de la viande tous les jours c’est bon pour la santé et pour la planète</w:t>
      </w:r>
      <w:bookmarkEnd w:id="11"/>
    </w:p>
    <w:p w:rsidR="00B56A29" w:rsidRPr="005705CE" w:rsidRDefault="00B56A29" w:rsidP="00B56A29">
      <w:pPr>
        <w:jc w:val="center"/>
        <w:rPr>
          <w:rFonts w:ascii="Cambria" w:hAnsi="Cambria"/>
          <w:lang w:eastAsia="zh-CN" w:bidi="hi-IN"/>
        </w:rPr>
      </w:pPr>
      <w:r w:rsidRPr="005705CE">
        <w:rPr>
          <w:rFonts w:ascii="Cambria" w:hAnsi="Cambria"/>
          <w:noProof/>
          <w:lang w:eastAsia="fr-FR"/>
        </w:rPr>
        <w:drawing>
          <wp:inline distT="0" distB="0" distL="0" distR="0">
            <wp:extent cx="3781425" cy="2836264"/>
            <wp:effectExtent l="19050" t="0" r="9525" b="0"/>
            <wp:docPr id="3" name="Image 1" descr="eau-fonction-aliments-600x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u-fonction-aliments-600x450.png"/>
                    <pic:cNvPicPr/>
                  </pic:nvPicPr>
                  <pic:blipFill>
                    <a:blip r:embed="rId19" cstate="print"/>
                    <a:stretch>
                      <a:fillRect/>
                    </a:stretch>
                  </pic:blipFill>
                  <pic:spPr>
                    <a:xfrm>
                      <a:off x="0" y="0"/>
                      <a:ext cx="3780560" cy="2835615"/>
                    </a:xfrm>
                    <a:prstGeom prst="rect">
                      <a:avLst/>
                    </a:prstGeom>
                  </pic:spPr>
                </pic:pic>
              </a:graphicData>
            </a:graphic>
          </wp:inline>
        </w:drawing>
      </w:r>
    </w:p>
    <w:p w:rsidR="00FC6B96" w:rsidRPr="005705CE" w:rsidRDefault="00FC6B96" w:rsidP="007E3219">
      <w:pPr>
        <w:pStyle w:val="Titre3"/>
        <w:numPr>
          <w:ilvl w:val="0"/>
          <w:numId w:val="11"/>
        </w:numPr>
        <w:rPr>
          <w:rFonts w:ascii="Cambria" w:hAnsi="Cambria"/>
        </w:rPr>
      </w:pPr>
      <w:bookmarkStart w:id="12" w:name="_Toc422405839"/>
      <w:r w:rsidRPr="005705CE">
        <w:rPr>
          <w:rFonts w:ascii="Cambria" w:hAnsi="Cambria"/>
        </w:rPr>
        <w:lastRenderedPageBreak/>
        <w:t>Consommer bio coûte plus cher.</w:t>
      </w:r>
      <w:bookmarkEnd w:id="12"/>
    </w:p>
    <w:p w:rsidR="00B56A29" w:rsidRPr="005705CE" w:rsidRDefault="00B56A29" w:rsidP="00B56A29">
      <w:pPr>
        <w:pStyle w:val="NormalWeb"/>
        <w:ind w:left="568"/>
        <w:jc w:val="both"/>
        <w:rPr>
          <w:rFonts w:ascii="Cambria" w:hAnsi="Cambria"/>
          <w:sz w:val="22"/>
          <w:szCs w:val="22"/>
        </w:rPr>
      </w:pPr>
      <w:r w:rsidRPr="005705CE">
        <w:rPr>
          <w:rFonts w:ascii="Cambria" w:hAnsi="Cambria"/>
          <w:sz w:val="22"/>
          <w:szCs w:val="22"/>
        </w:rPr>
        <w:t>Si je fais un jardin potager, si je suis dans une AMAP ou si je m’approvisionne dans un magasin collectif de producteurs, ce postulat est faux ! Si j’habite en ville, je n’ai pas d’activité rémunératrice ou un modeste revenu de technicien de surface (nouveau nom du balayeur), ce postulat est vrai ! Par ailleurs, cela peut sembler plus cher si l'on ne tient pas compte des coûts cachés à savoir les coûts de pollution, de santé et les aides financières diverses...</w:t>
      </w:r>
    </w:p>
    <w:p w:rsidR="00B56A29" w:rsidRPr="005705CE" w:rsidRDefault="00B56A29" w:rsidP="00B56A29">
      <w:pPr>
        <w:rPr>
          <w:rFonts w:ascii="Cambria" w:hAnsi="Cambria"/>
          <w:lang w:eastAsia="zh-CN" w:bidi="hi-IN"/>
        </w:rPr>
      </w:pPr>
    </w:p>
    <w:p w:rsidR="00FC6B96" w:rsidRPr="005705CE" w:rsidRDefault="00FC6B96" w:rsidP="007E3219">
      <w:pPr>
        <w:pStyle w:val="Titre3"/>
        <w:numPr>
          <w:ilvl w:val="0"/>
          <w:numId w:val="11"/>
        </w:numPr>
        <w:rPr>
          <w:rFonts w:ascii="Cambria" w:hAnsi="Cambria"/>
        </w:rPr>
      </w:pPr>
      <w:bookmarkStart w:id="13" w:name="_Toc422405840"/>
      <w:r w:rsidRPr="005705CE">
        <w:rPr>
          <w:rFonts w:ascii="Cambria" w:hAnsi="Cambria"/>
        </w:rPr>
        <w:t>Consommer local c'est créer de l'emploi.</w:t>
      </w:r>
      <w:bookmarkEnd w:id="13"/>
    </w:p>
    <w:p w:rsidR="00FC6B96" w:rsidRPr="005705CE" w:rsidRDefault="00FC6B96" w:rsidP="007E3219">
      <w:pPr>
        <w:pStyle w:val="Titre3"/>
        <w:numPr>
          <w:ilvl w:val="0"/>
          <w:numId w:val="11"/>
        </w:numPr>
        <w:rPr>
          <w:rFonts w:ascii="Cambria" w:hAnsi="Cambria"/>
        </w:rPr>
      </w:pPr>
      <w:bookmarkStart w:id="14" w:name="_Toc422405841"/>
      <w:r w:rsidRPr="005705CE">
        <w:rPr>
          <w:rFonts w:ascii="Cambria" w:hAnsi="Cambria"/>
        </w:rPr>
        <w:t>La transition peut se faire sans remettre en cause nos habitudes de consommation/notre confort.</w:t>
      </w:r>
      <w:bookmarkEnd w:id="14"/>
    </w:p>
    <w:p w:rsidR="00FC6B96" w:rsidRPr="005705CE" w:rsidRDefault="00FC6B96" w:rsidP="007E3219">
      <w:pPr>
        <w:pStyle w:val="Titre3"/>
        <w:numPr>
          <w:ilvl w:val="0"/>
          <w:numId w:val="11"/>
        </w:numPr>
        <w:rPr>
          <w:rFonts w:ascii="Cambria" w:hAnsi="Cambria"/>
        </w:rPr>
      </w:pPr>
      <w:bookmarkStart w:id="15" w:name="_Toc422405842"/>
      <w:r w:rsidRPr="005705CE">
        <w:rPr>
          <w:rFonts w:ascii="Cambria" w:hAnsi="Cambria"/>
        </w:rPr>
        <w:t>La transition énergétique commence par une Transition intérieure.</w:t>
      </w:r>
      <w:bookmarkEnd w:id="15"/>
    </w:p>
    <w:p w:rsidR="00FC6B96" w:rsidRPr="005705CE" w:rsidRDefault="00FC6B96" w:rsidP="007E3219">
      <w:pPr>
        <w:pStyle w:val="Titre3"/>
        <w:numPr>
          <w:ilvl w:val="0"/>
          <w:numId w:val="11"/>
        </w:numPr>
        <w:rPr>
          <w:rFonts w:ascii="Cambria" w:hAnsi="Cambria"/>
        </w:rPr>
      </w:pPr>
      <w:bookmarkStart w:id="16" w:name="_Toc422405843"/>
      <w:r w:rsidRPr="005705CE">
        <w:rPr>
          <w:rFonts w:ascii="Cambria" w:hAnsi="Cambria"/>
        </w:rPr>
        <w:t>La Transition c'est le meilleur moyen de faire revenir la croissance.</w:t>
      </w:r>
      <w:bookmarkEnd w:id="16"/>
    </w:p>
    <w:p w:rsidR="00FC6B96" w:rsidRPr="005705CE" w:rsidRDefault="00FC6B96" w:rsidP="007E3219">
      <w:pPr>
        <w:pStyle w:val="Titre3"/>
        <w:numPr>
          <w:ilvl w:val="0"/>
          <w:numId w:val="11"/>
        </w:numPr>
        <w:rPr>
          <w:rFonts w:ascii="Cambria" w:hAnsi="Cambria"/>
        </w:rPr>
      </w:pPr>
      <w:bookmarkStart w:id="17" w:name="_Toc422405844"/>
      <w:r w:rsidRPr="005705CE">
        <w:rPr>
          <w:rFonts w:ascii="Cambria" w:hAnsi="Cambria"/>
        </w:rPr>
        <w:t>La Transition doit se construire par le bas.</w:t>
      </w:r>
      <w:bookmarkEnd w:id="17"/>
    </w:p>
    <w:p w:rsidR="00FC6B96" w:rsidRPr="005705CE" w:rsidRDefault="00FC6B96" w:rsidP="007E3219">
      <w:pPr>
        <w:pStyle w:val="Titre3"/>
        <w:numPr>
          <w:ilvl w:val="0"/>
          <w:numId w:val="11"/>
        </w:numPr>
        <w:rPr>
          <w:rFonts w:ascii="Cambria" w:hAnsi="Cambria"/>
        </w:rPr>
      </w:pPr>
      <w:bookmarkStart w:id="18" w:name="_Toc422405845"/>
      <w:r w:rsidRPr="005705CE">
        <w:rPr>
          <w:rFonts w:ascii="Cambria" w:hAnsi="Cambria"/>
        </w:rPr>
        <w:t>En France, la Transition est déjà mise en oeuvre par le gouvernement.</w:t>
      </w:r>
      <w:bookmarkEnd w:id="18"/>
    </w:p>
    <w:p w:rsidR="00FC6B96" w:rsidRPr="005705CE" w:rsidRDefault="00FC6B96" w:rsidP="007E3219">
      <w:pPr>
        <w:pStyle w:val="Titre3"/>
        <w:numPr>
          <w:ilvl w:val="0"/>
          <w:numId w:val="11"/>
        </w:numPr>
        <w:rPr>
          <w:rFonts w:ascii="Cambria" w:hAnsi="Cambria"/>
        </w:rPr>
      </w:pPr>
      <w:bookmarkStart w:id="19" w:name="_Toc422405846"/>
      <w:r w:rsidRPr="005705CE">
        <w:rPr>
          <w:rFonts w:ascii="Cambria" w:hAnsi="Cambria"/>
        </w:rPr>
        <w:t>La transition interviendra trop tard, les carottes sont cuites.</w:t>
      </w:r>
      <w:bookmarkEnd w:id="19"/>
    </w:p>
    <w:p w:rsidR="00FC6B96" w:rsidRPr="005705CE" w:rsidRDefault="00FC6B96" w:rsidP="007E3219">
      <w:pPr>
        <w:pStyle w:val="Titre3"/>
        <w:numPr>
          <w:ilvl w:val="0"/>
          <w:numId w:val="11"/>
        </w:numPr>
        <w:rPr>
          <w:rFonts w:ascii="Cambria" w:hAnsi="Cambria"/>
        </w:rPr>
      </w:pPr>
      <w:bookmarkStart w:id="20" w:name="_Toc422405847"/>
      <w:r w:rsidRPr="005705CE">
        <w:rPr>
          <w:rFonts w:ascii="Cambria" w:hAnsi="Cambria"/>
        </w:rPr>
        <w:t>L'éolien industriel est une alternative incontournable au nucléaire.</w:t>
      </w:r>
      <w:bookmarkEnd w:id="20"/>
    </w:p>
    <w:p w:rsidR="00FC6B96" w:rsidRPr="005705CE" w:rsidRDefault="00FC6B96" w:rsidP="00FC6B96">
      <w:pPr>
        <w:spacing w:line="360" w:lineRule="auto"/>
        <w:jc w:val="both"/>
        <w:rPr>
          <w:rFonts w:ascii="Cambria" w:hAnsi="Cambria"/>
        </w:rPr>
      </w:pPr>
    </w:p>
    <w:p w:rsidR="00FC6B96" w:rsidRPr="005705CE" w:rsidRDefault="00FC6B96" w:rsidP="007E3219">
      <w:pPr>
        <w:pStyle w:val="Titre3"/>
        <w:numPr>
          <w:ilvl w:val="0"/>
          <w:numId w:val="11"/>
        </w:numPr>
        <w:rPr>
          <w:rFonts w:ascii="Cambria" w:hAnsi="Cambria"/>
        </w:rPr>
      </w:pPr>
      <w:bookmarkStart w:id="21" w:name="_Toc422405848"/>
      <w:r w:rsidRPr="005705CE">
        <w:rPr>
          <w:rFonts w:ascii="Cambria" w:hAnsi="Cambria"/>
        </w:rPr>
        <w:t>Le bio et la transition ça n'a rien à voir.</w:t>
      </w:r>
      <w:bookmarkEnd w:id="21"/>
    </w:p>
    <w:p w:rsidR="00FC6B96" w:rsidRPr="005705CE" w:rsidRDefault="00FC6B96" w:rsidP="007E3219">
      <w:pPr>
        <w:pStyle w:val="Titre3"/>
        <w:numPr>
          <w:ilvl w:val="0"/>
          <w:numId w:val="11"/>
        </w:numPr>
        <w:rPr>
          <w:rFonts w:ascii="Cambria" w:hAnsi="Cambria"/>
        </w:rPr>
      </w:pPr>
      <w:bookmarkStart w:id="22" w:name="_Toc422405849"/>
      <w:r w:rsidRPr="005705CE">
        <w:rPr>
          <w:rFonts w:ascii="Cambria" w:hAnsi="Cambria"/>
        </w:rPr>
        <w:t>La transition ne concerne que les pays riches.</w:t>
      </w:r>
      <w:bookmarkEnd w:id="22"/>
    </w:p>
    <w:p w:rsidR="00FC6B96" w:rsidRPr="005705CE" w:rsidRDefault="00FC6B96" w:rsidP="007E3219">
      <w:pPr>
        <w:pStyle w:val="Titre3"/>
        <w:numPr>
          <w:ilvl w:val="0"/>
          <w:numId w:val="11"/>
        </w:numPr>
        <w:rPr>
          <w:rFonts w:ascii="Cambria" w:hAnsi="Cambria"/>
        </w:rPr>
      </w:pPr>
      <w:bookmarkStart w:id="23" w:name="_Toc422405850"/>
      <w:r w:rsidRPr="005705CE">
        <w:rPr>
          <w:rFonts w:ascii="Cambria" w:hAnsi="Cambria"/>
        </w:rPr>
        <w:t>La transition permettra aux pays pauvres de rejoindre nos niveaux de vie d'européens.</w:t>
      </w:r>
      <w:bookmarkEnd w:id="23"/>
    </w:p>
    <w:p w:rsidR="00FC6B96" w:rsidRPr="005705CE" w:rsidRDefault="00FC6B96" w:rsidP="007E3219">
      <w:pPr>
        <w:pStyle w:val="Titre3"/>
        <w:numPr>
          <w:ilvl w:val="0"/>
          <w:numId w:val="11"/>
        </w:numPr>
        <w:rPr>
          <w:rFonts w:ascii="Cambria" w:hAnsi="Cambria"/>
        </w:rPr>
      </w:pPr>
      <w:bookmarkStart w:id="24" w:name="_Toc422405851"/>
      <w:r w:rsidRPr="005705CE">
        <w:rPr>
          <w:rFonts w:ascii="Cambria" w:hAnsi="Cambria"/>
        </w:rPr>
        <w:t>La Transition peut être réalisée sans décroissance.</w:t>
      </w:r>
      <w:bookmarkEnd w:id="24"/>
    </w:p>
    <w:p w:rsidR="00FC6B96" w:rsidRPr="005705CE" w:rsidRDefault="00FC6B96" w:rsidP="007E3219">
      <w:pPr>
        <w:pStyle w:val="Titre3"/>
        <w:numPr>
          <w:ilvl w:val="0"/>
          <w:numId w:val="11"/>
        </w:numPr>
        <w:rPr>
          <w:rFonts w:ascii="Cambria" w:hAnsi="Cambria"/>
        </w:rPr>
      </w:pPr>
      <w:bookmarkStart w:id="25" w:name="_Toc422405852"/>
      <w:r w:rsidRPr="005705CE">
        <w:rPr>
          <w:rFonts w:ascii="Cambria" w:hAnsi="Cambria"/>
        </w:rPr>
        <w:t>Le financement de la transition doit reposer sur l'investissement public.</w:t>
      </w:r>
      <w:bookmarkEnd w:id="25"/>
    </w:p>
    <w:p w:rsidR="00FC6B96" w:rsidRPr="005705CE" w:rsidRDefault="00FC6B96" w:rsidP="007E3219">
      <w:pPr>
        <w:pStyle w:val="Titre3"/>
        <w:numPr>
          <w:ilvl w:val="0"/>
          <w:numId w:val="11"/>
        </w:numPr>
        <w:rPr>
          <w:rFonts w:ascii="Cambria" w:hAnsi="Cambria"/>
        </w:rPr>
      </w:pPr>
      <w:bookmarkStart w:id="26" w:name="_Toc422405853"/>
      <w:r w:rsidRPr="005705CE">
        <w:rPr>
          <w:rFonts w:ascii="Cambria" w:hAnsi="Cambria"/>
        </w:rPr>
        <w:t>L'espèce humaine a besoin de mûrir pour ne pas mourir.</w:t>
      </w:r>
      <w:bookmarkEnd w:id="26"/>
    </w:p>
    <w:p w:rsidR="00FC6B96" w:rsidRPr="005705CE" w:rsidRDefault="00FC6B96" w:rsidP="007E3219">
      <w:pPr>
        <w:pStyle w:val="Titre3"/>
        <w:numPr>
          <w:ilvl w:val="0"/>
          <w:numId w:val="11"/>
        </w:numPr>
        <w:rPr>
          <w:rFonts w:ascii="Cambria" w:hAnsi="Cambria"/>
        </w:rPr>
      </w:pPr>
      <w:bookmarkStart w:id="27" w:name="_Toc422405854"/>
      <w:r w:rsidRPr="005705CE">
        <w:rPr>
          <w:rFonts w:ascii="Cambria" w:hAnsi="Cambria"/>
        </w:rPr>
        <w:t>L’essentiel n'est pas de produire moins ou plus efficacement mais de se réapproprier les moyens de production.</w:t>
      </w:r>
      <w:bookmarkEnd w:id="27"/>
    </w:p>
    <w:p w:rsidR="00FC6B96" w:rsidRPr="005705CE" w:rsidRDefault="00FC6B96" w:rsidP="007E3219">
      <w:pPr>
        <w:pStyle w:val="Titre3"/>
        <w:numPr>
          <w:ilvl w:val="0"/>
          <w:numId w:val="11"/>
        </w:numPr>
        <w:rPr>
          <w:rFonts w:ascii="Cambria" w:hAnsi="Cambria"/>
        </w:rPr>
      </w:pPr>
      <w:bookmarkStart w:id="28" w:name="_Toc422405855"/>
      <w:r w:rsidRPr="005705CE">
        <w:rPr>
          <w:rFonts w:ascii="Cambria" w:hAnsi="Cambria"/>
        </w:rPr>
        <w:t>Produire bio c'est forcément produire moins.</w:t>
      </w:r>
      <w:bookmarkEnd w:id="28"/>
    </w:p>
    <w:p w:rsidR="00FC6B96" w:rsidRPr="005705CE" w:rsidRDefault="00FC6B96" w:rsidP="007E3219">
      <w:pPr>
        <w:pStyle w:val="Titre3"/>
        <w:numPr>
          <w:ilvl w:val="0"/>
          <w:numId w:val="11"/>
        </w:numPr>
        <w:rPr>
          <w:rFonts w:ascii="Cambria" w:hAnsi="Cambria"/>
        </w:rPr>
      </w:pPr>
      <w:bookmarkStart w:id="29" w:name="_Toc422405856"/>
      <w:r w:rsidRPr="005705CE">
        <w:rPr>
          <w:rFonts w:ascii="Cambria" w:hAnsi="Cambria"/>
        </w:rPr>
        <w:t>Le changement climatique a des impacts positifs sur le rendement des récoltes dans le monde entier</w:t>
      </w:r>
      <w:bookmarkEnd w:id="29"/>
    </w:p>
    <w:p w:rsidR="00FC6B96" w:rsidRPr="005705CE" w:rsidRDefault="00FC6B96" w:rsidP="00FC6B96">
      <w:pPr>
        <w:rPr>
          <w:rFonts w:ascii="Cambria" w:hAnsi="Cambria"/>
          <w:lang w:eastAsia="zh-CN" w:bidi="hi-IN"/>
        </w:rPr>
      </w:pPr>
    </w:p>
    <w:p w:rsidR="00FC6B96" w:rsidRPr="005705CE" w:rsidRDefault="00FC6B96" w:rsidP="007E3219">
      <w:pPr>
        <w:pStyle w:val="Titre3"/>
        <w:numPr>
          <w:ilvl w:val="0"/>
          <w:numId w:val="11"/>
        </w:numPr>
        <w:rPr>
          <w:rFonts w:ascii="Cambria" w:hAnsi="Cambria"/>
        </w:rPr>
      </w:pPr>
      <w:bookmarkStart w:id="30" w:name="_Toc422405857"/>
      <w:r w:rsidRPr="005705CE">
        <w:rPr>
          <w:rFonts w:ascii="Cambria" w:hAnsi="Cambria"/>
        </w:rPr>
        <w:lastRenderedPageBreak/>
        <w:t>Il faut relocaliser la production d'énergie sur nos territoires</w:t>
      </w:r>
      <w:bookmarkEnd w:id="30"/>
    </w:p>
    <w:p w:rsidR="00C721B8" w:rsidRPr="005705CE" w:rsidRDefault="00C721B8" w:rsidP="00B56A29">
      <w:pPr>
        <w:pStyle w:val="Titre3"/>
        <w:numPr>
          <w:ilvl w:val="0"/>
          <w:numId w:val="11"/>
        </w:numPr>
        <w:rPr>
          <w:rFonts w:ascii="Cambria" w:hAnsi="Cambria"/>
        </w:rPr>
      </w:pPr>
      <w:r w:rsidRPr="005705CE">
        <w:rPr>
          <w:rFonts w:ascii="Cambria" w:hAnsi="Cambria"/>
        </w:rPr>
        <w:t>Le changement n’aura lieu que si il est mis en œuvre par les gouvernements</w:t>
      </w:r>
    </w:p>
    <w:p w:rsidR="00C721B8" w:rsidRPr="005705CE" w:rsidRDefault="00C721B8" w:rsidP="00B56A29">
      <w:pPr>
        <w:pStyle w:val="Titre3"/>
        <w:numPr>
          <w:ilvl w:val="0"/>
          <w:numId w:val="11"/>
        </w:numPr>
        <w:rPr>
          <w:rFonts w:ascii="Cambria" w:hAnsi="Cambria"/>
        </w:rPr>
      </w:pPr>
      <w:r w:rsidRPr="005705CE">
        <w:rPr>
          <w:rFonts w:ascii="Cambria" w:hAnsi="Cambria"/>
        </w:rPr>
        <w:t>Consommer mieux coûte plus cher</w:t>
      </w:r>
    </w:p>
    <w:p w:rsidR="00C721B8" w:rsidRPr="005705CE" w:rsidRDefault="00C721B8" w:rsidP="00C721B8">
      <w:pPr>
        <w:rPr>
          <w:rFonts w:ascii="Cambria" w:hAnsi="Cambria"/>
          <w:lang w:eastAsia="zh-CN" w:bidi="hi-IN"/>
        </w:rPr>
      </w:pPr>
    </w:p>
    <w:p w:rsidR="00B56A29" w:rsidRPr="005705CE" w:rsidRDefault="00B56A29" w:rsidP="00B56A29">
      <w:pPr>
        <w:pStyle w:val="Titre3"/>
        <w:numPr>
          <w:ilvl w:val="0"/>
          <w:numId w:val="11"/>
        </w:numPr>
        <w:rPr>
          <w:rFonts w:ascii="Cambria" w:hAnsi="Cambria"/>
        </w:rPr>
      </w:pPr>
      <w:r w:rsidRPr="005705CE">
        <w:rPr>
          <w:rFonts w:ascii="Cambria" w:hAnsi="Cambria"/>
        </w:rPr>
        <w:t xml:space="preserve"> Ton mode de vie au quotidien n’a pas d’influence sur les générations futures</w:t>
      </w:r>
    </w:p>
    <w:p w:rsidR="00FC6B96" w:rsidRPr="005705CE" w:rsidRDefault="00B56A29" w:rsidP="00B56A29">
      <w:pPr>
        <w:pStyle w:val="NormalWeb"/>
        <w:jc w:val="center"/>
        <w:rPr>
          <w:rFonts w:ascii="Cambria" w:hAnsi="Cambria"/>
        </w:rPr>
      </w:pPr>
      <w:r w:rsidRPr="005705CE">
        <w:rPr>
          <w:rFonts w:ascii="Cambria" w:hAnsi="Cambria"/>
          <w:noProof/>
        </w:rPr>
        <w:drawing>
          <wp:inline distT="0" distB="0" distL="0" distR="0">
            <wp:extent cx="4665665" cy="6922633"/>
            <wp:effectExtent l="19050" t="0" r="1585" b="0"/>
            <wp:docPr id="4" name="Image 0" descr="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jpg"/>
                    <pic:cNvPicPr/>
                  </pic:nvPicPr>
                  <pic:blipFill>
                    <a:blip r:embed="rId20" cstate="print"/>
                    <a:stretch>
                      <a:fillRect/>
                    </a:stretch>
                  </pic:blipFill>
                  <pic:spPr>
                    <a:xfrm>
                      <a:off x="0" y="0"/>
                      <a:ext cx="4670492" cy="6929795"/>
                    </a:xfrm>
                    <a:prstGeom prst="rect">
                      <a:avLst/>
                    </a:prstGeom>
                  </pic:spPr>
                </pic:pic>
              </a:graphicData>
            </a:graphic>
          </wp:inline>
        </w:drawing>
      </w:r>
    </w:p>
    <w:p w:rsidR="00FC6B96" w:rsidRPr="005705CE" w:rsidRDefault="00FC6B96" w:rsidP="00FC6B96">
      <w:pPr>
        <w:pStyle w:val="NormalWeb"/>
        <w:jc w:val="both"/>
        <w:rPr>
          <w:rFonts w:ascii="Cambria" w:hAnsi="Cambria"/>
        </w:rPr>
      </w:pPr>
    </w:p>
    <w:p w:rsidR="00FC6B96" w:rsidRPr="005705CE" w:rsidRDefault="00B56A29" w:rsidP="00B56A29">
      <w:pPr>
        <w:jc w:val="center"/>
        <w:rPr>
          <w:rFonts w:ascii="Cambria" w:hAnsi="Cambria"/>
        </w:rPr>
      </w:pPr>
      <w:r w:rsidRPr="005705CE">
        <w:rPr>
          <w:rFonts w:ascii="Cambria" w:hAnsi="Cambria"/>
          <w:noProof/>
          <w:lang w:eastAsia="fr-FR"/>
        </w:rPr>
        <w:drawing>
          <wp:inline distT="0" distB="0" distL="0" distR="0">
            <wp:extent cx="5791349" cy="3966673"/>
            <wp:effectExtent l="19050" t="0" r="0" b="0"/>
            <wp:docPr id="6" name="Image 3" descr="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jpg"/>
                    <pic:cNvPicPr/>
                  </pic:nvPicPr>
                  <pic:blipFill>
                    <a:blip r:embed="rId21" cstate="print"/>
                    <a:stretch>
                      <a:fillRect/>
                    </a:stretch>
                  </pic:blipFill>
                  <pic:spPr>
                    <a:xfrm>
                      <a:off x="0" y="0"/>
                      <a:ext cx="5796799" cy="3970406"/>
                    </a:xfrm>
                    <a:prstGeom prst="rect">
                      <a:avLst/>
                    </a:prstGeom>
                  </pic:spPr>
                </pic:pic>
              </a:graphicData>
            </a:graphic>
          </wp:inline>
        </w:drawing>
      </w:r>
    </w:p>
    <w:p w:rsidR="006968B1" w:rsidRPr="005705CE" w:rsidRDefault="006968B1" w:rsidP="00615972">
      <w:pPr>
        <w:pStyle w:val="NormalWeb"/>
        <w:jc w:val="both"/>
        <w:rPr>
          <w:rFonts w:ascii="Cambria" w:hAnsi="Cambria"/>
        </w:rPr>
      </w:pPr>
    </w:p>
    <w:p w:rsidR="006968B1" w:rsidRPr="005705CE" w:rsidRDefault="006968B1" w:rsidP="00615972">
      <w:pPr>
        <w:pStyle w:val="NormalWeb"/>
        <w:jc w:val="both"/>
        <w:rPr>
          <w:rFonts w:ascii="Cambria" w:hAnsi="Cambria"/>
        </w:rPr>
      </w:pPr>
    </w:p>
    <w:p w:rsidR="006968B1" w:rsidRPr="005705CE" w:rsidRDefault="006968B1" w:rsidP="00615972">
      <w:pPr>
        <w:pStyle w:val="NormalWeb"/>
        <w:jc w:val="both"/>
        <w:rPr>
          <w:rFonts w:ascii="Cambria" w:hAnsi="Cambria"/>
        </w:rPr>
      </w:pPr>
    </w:p>
    <w:p w:rsidR="006968B1" w:rsidRPr="005705CE" w:rsidRDefault="006968B1" w:rsidP="00615972">
      <w:pPr>
        <w:pStyle w:val="NormalWeb"/>
        <w:jc w:val="both"/>
        <w:rPr>
          <w:rFonts w:ascii="Cambria" w:hAnsi="Cambria"/>
        </w:rPr>
      </w:pPr>
    </w:p>
    <w:p w:rsidR="006968B1" w:rsidRPr="005705CE" w:rsidRDefault="006968B1" w:rsidP="00615972">
      <w:pPr>
        <w:pStyle w:val="NormalWeb"/>
        <w:jc w:val="both"/>
        <w:rPr>
          <w:rFonts w:ascii="Cambria" w:hAnsi="Cambria"/>
        </w:rPr>
      </w:pPr>
    </w:p>
    <w:p w:rsidR="006968B1" w:rsidRPr="005705CE" w:rsidRDefault="006968B1" w:rsidP="00615972">
      <w:pPr>
        <w:pStyle w:val="NormalWeb"/>
        <w:jc w:val="both"/>
        <w:rPr>
          <w:rFonts w:ascii="Cambria" w:hAnsi="Cambria"/>
        </w:rPr>
      </w:pPr>
    </w:p>
    <w:p w:rsidR="006968B1" w:rsidRPr="005705CE" w:rsidRDefault="006968B1" w:rsidP="00615972">
      <w:pPr>
        <w:pStyle w:val="NormalWeb"/>
        <w:jc w:val="both"/>
        <w:rPr>
          <w:rFonts w:ascii="Cambria" w:hAnsi="Cambria"/>
        </w:rPr>
      </w:pPr>
    </w:p>
    <w:p w:rsidR="006968B1" w:rsidRPr="005705CE" w:rsidRDefault="006968B1" w:rsidP="00615972">
      <w:pPr>
        <w:pStyle w:val="NormalWeb"/>
        <w:jc w:val="both"/>
        <w:rPr>
          <w:rFonts w:ascii="Cambria" w:hAnsi="Cambria"/>
        </w:rPr>
      </w:pPr>
    </w:p>
    <w:p w:rsidR="006968B1" w:rsidRPr="005705CE" w:rsidRDefault="006968B1" w:rsidP="00615972">
      <w:pPr>
        <w:pStyle w:val="NormalWeb"/>
        <w:jc w:val="both"/>
        <w:rPr>
          <w:rFonts w:ascii="Cambria" w:hAnsi="Cambria"/>
        </w:rPr>
      </w:pPr>
    </w:p>
    <w:p w:rsidR="006968B1" w:rsidRPr="005705CE" w:rsidRDefault="006968B1" w:rsidP="00615972">
      <w:pPr>
        <w:pStyle w:val="NormalWeb"/>
        <w:jc w:val="both"/>
        <w:rPr>
          <w:rFonts w:ascii="Cambria" w:hAnsi="Cambria"/>
        </w:rPr>
      </w:pPr>
    </w:p>
    <w:p w:rsidR="006968B1" w:rsidRPr="005705CE" w:rsidRDefault="006968B1" w:rsidP="00615972">
      <w:pPr>
        <w:pStyle w:val="NormalWeb"/>
        <w:jc w:val="both"/>
        <w:rPr>
          <w:rFonts w:ascii="Cambria" w:hAnsi="Cambria"/>
        </w:rPr>
      </w:pPr>
    </w:p>
    <w:p w:rsidR="00615972" w:rsidRPr="005705CE" w:rsidRDefault="00615972" w:rsidP="00615972">
      <w:pPr>
        <w:pStyle w:val="Paragraphedeliste"/>
        <w:rPr>
          <w:rFonts w:ascii="Cambria" w:hAnsi="Cambria"/>
          <w:sz w:val="24"/>
          <w:szCs w:val="24"/>
        </w:rPr>
      </w:pPr>
    </w:p>
    <w:sectPr w:rsidR="00615972" w:rsidRPr="005705CE" w:rsidSect="0031217F">
      <w:headerReference w:type="default" r:id="rId2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AB3" w:rsidRDefault="00890AB3" w:rsidP="00FC6B96">
      <w:pPr>
        <w:spacing w:after="0" w:line="240" w:lineRule="auto"/>
      </w:pPr>
      <w:r>
        <w:separator/>
      </w:r>
    </w:p>
  </w:endnote>
  <w:endnote w:type="continuationSeparator" w:id="1">
    <w:p w:rsidR="00890AB3" w:rsidRDefault="00890AB3" w:rsidP="00FC6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taBook-Italic">
    <w:panose1 w:val="00000000000000000000"/>
    <w:charset w:val="00"/>
    <w:family w:val="swiss"/>
    <w:notTrueType/>
    <w:pitch w:val="default"/>
    <w:sig w:usb0="00000003" w:usb1="00000000" w:usb2="00000000" w:usb3="00000000" w:csb0="00000001" w:csb1="00000000"/>
  </w:font>
  <w:font w:name="Meta-Light">
    <w:panose1 w:val="00000000000000000000"/>
    <w:charset w:val="00"/>
    <w:family w:val="swiss"/>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Raleway-SemiBold">
    <w:panose1 w:val="00000000000000000000"/>
    <w:charset w:val="00"/>
    <w:family w:val="swiss"/>
    <w:notTrueType/>
    <w:pitch w:val="default"/>
    <w:sig w:usb0="00000003" w:usb1="00000000" w:usb2="00000000" w:usb3="00000000" w:csb0="00000001" w:csb1="00000000"/>
  </w:font>
  <w:font w:name="Raleway-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AB3" w:rsidRDefault="00890AB3" w:rsidP="00FC6B96">
      <w:pPr>
        <w:spacing w:after="0" w:line="240" w:lineRule="auto"/>
      </w:pPr>
      <w:r>
        <w:separator/>
      </w:r>
    </w:p>
  </w:footnote>
  <w:footnote w:type="continuationSeparator" w:id="1">
    <w:p w:rsidR="00890AB3" w:rsidRDefault="00890AB3" w:rsidP="00FC6B96">
      <w:pPr>
        <w:spacing w:after="0" w:line="240" w:lineRule="auto"/>
      </w:pPr>
      <w:r>
        <w:continuationSeparator/>
      </w:r>
    </w:p>
  </w:footnote>
  <w:footnote w:id="2">
    <w:p w:rsidR="00EB37AD" w:rsidRDefault="00EB37AD" w:rsidP="0047115F">
      <w:pPr>
        <w:pStyle w:val="Notedebasdepage"/>
      </w:pPr>
      <w:r>
        <w:rPr>
          <w:rStyle w:val="Appelnotedebasdep"/>
        </w:rPr>
        <w:footnoteRef/>
      </w:r>
      <w:r>
        <w:t xml:space="preserve"> </w:t>
      </w:r>
      <w:r w:rsidRPr="00022EF2">
        <w:rPr>
          <w:rFonts w:asciiTheme="majorHAnsi" w:eastAsia="Times New Roman" w:hAnsiTheme="majorHAnsi" w:cs="Courier New"/>
          <w:sz w:val="16"/>
          <w:szCs w:val="16"/>
          <w:lang w:eastAsia="fr-FR"/>
        </w:rPr>
        <w:t>Source : notre-planete.info, http://www.notre-planete.info/terre/climatologie_meteo/climat-variations.php</w:t>
      </w:r>
      <w:r w:rsidRPr="00022EF2">
        <w:rPr>
          <w:rStyle w:val="Appelnotedebasdep"/>
          <w:rFonts w:asciiTheme="majorHAnsi" w:eastAsia="Times New Roman" w:hAnsiTheme="majorHAnsi" w:cs="Courier New"/>
          <w:sz w:val="16"/>
          <w:szCs w:val="16"/>
          <w:lang w:eastAsia="fr-FR"/>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AD" w:rsidRDefault="00EB37AD">
    <w:pPr>
      <w:pStyle w:val="En-tte"/>
    </w:pPr>
    <w:r>
      <w:rPr>
        <w:noProof/>
        <w:lang w:eastAsia="fr-FR"/>
      </w:rPr>
      <w:drawing>
        <wp:inline distT="0" distB="0" distL="0" distR="0">
          <wp:extent cx="1429739" cy="622657"/>
          <wp:effectExtent l="19050" t="0" r="0" b="0"/>
          <wp:docPr id="1" name="Image 0" descr="LOGO_li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gue.jpg"/>
                  <pic:cNvPicPr/>
                </pic:nvPicPr>
                <pic:blipFill>
                  <a:blip r:embed="rId1"/>
                  <a:stretch>
                    <a:fillRect/>
                  </a:stretch>
                </pic:blipFill>
                <pic:spPr>
                  <a:xfrm>
                    <a:off x="0" y="0"/>
                    <a:ext cx="1431306" cy="62333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73641B2"/>
    <w:multiLevelType w:val="hybridMultilevel"/>
    <w:tmpl w:val="2CB43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FA5FD6"/>
    <w:multiLevelType w:val="hybridMultilevel"/>
    <w:tmpl w:val="9C04C3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E930AC"/>
    <w:multiLevelType w:val="hybridMultilevel"/>
    <w:tmpl w:val="9B106442"/>
    <w:lvl w:ilvl="0" w:tplc="7DC6A6EA">
      <w:start w:val="1"/>
      <w:numFmt w:val="decimal"/>
      <w:lvlText w:val="%1)"/>
      <w:lvlJc w:val="left"/>
      <w:pPr>
        <w:ind w:left="1080" w:hanging="360"/>
      </w:pPr>
      <w:rPr>
        <w:rFonts w:asciiTheme="majorHAnsi" w:hAnsiTheme="majorHAns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6F31C18"/>
    <w:multiLevelType w:val="hybridMultilevel"/>
    <w:tmpl w:val="4836AC6E"/>
    <w:lvl w:ilvl="0" w:tplc="CFCAF6A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491387"/>
    <w:multiLevelType w:val="hybridMultilevel"/>
    <w:tmpl w:val="9C04C3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BB5160"/>
    <w:multiLevelType w:val="hybridMultilevel"/>
    <w:tmpl w:val="9C04C3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042684"/>
    <w:multiLevelType w:val="hybridMultilevel"/>
    <w:tmpl w:val="5FBAD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EF4B8C"/>
    <w:multiLevelType w:val="hybridMultilevel"/>
    <w:tmpl w:val="9B106442"/>
    <w:lvl w:ilvl="0" w:tplc="7DC6A6EA">
      <w:start w:val="1"/>
      <w:numFmt w:val="decimal"/>
      <w:lvlText w:val="%1)"/>
      <w:lvlJc w:val="left"/>
      <w:pPr>
        <w:ind w:left="928" w:hanging="360"/>
      </w:pPr>
      <w:rPr>
        <w:rFonts w:asciiTheme="majorHAnsi" w:hAnsiTheme="majorHAns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09D2B36"/>
    <w:multiLevelType w:val="hybridMultilevel"/>
    <w:tmpl w:val="ECD06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466355"/>
    <w:multiLevelType w:val="hybridMultilevel"/>
    <w:tmpl w:val="926E11D2"/>
    <w:lvl w:ilvl="0" w:tplc="04E668E2">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73D30B4"/>
    <w:multiLevelType w:val="hybridMultilevel"/>
    <w:tmpl w:val="56F45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C5782A"/>
    <w:multiLevelType w:val="hybridMultilevel"/>
    <w:tmpl w:val="E5B862EE"/>
    <w:lvl w:ilvl="0" w:tplc="7DC6A6EA">
      <w:start w:val="1"/>
      <w:numFmt w:val="decimal"/>
      <w:lvlText w:val="%1)"/>
      <w:lvlJc w:val="left"/>
      <w:pPr>
        <w:ind w:left="1080" w:hanging="360"/>
      </w:pPr>
      <w:rPr>
        <w:rFonts w:asciiTheme="majorHAnsi" w:hAnsiTheme="majorHAns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E111719"/>
    <w:multiLevelType w:val="hybridMultilevel"/>
    <w:tmpl w:val="C00403B8"/>
    <w:lvl w:ilvl="0" w:tplc="7260351C">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num w:numId="1">
    <w:abstractNumId w:val="1"/>
  </w:num>
  <w:num w:numId="2">
    <w:abstractNumId w:val="0"/>
  </w:num>
  <w:num w:numId="3">
    <w:abstractNumId w:val="5"/>
  </w:num>
  <w:num w:numId="4">
    <w:abstractNumId w:val="10"/>
  </w:num>
  <w:num w:numId="5">
    <w:abstractNumId w:val="4"/>
  </w:num>
  <w:num w:numId="6">
    <w:abstractNumId w:val="8"/>
  </w:num>
  <w:num w:numId="7">
    <w:abstractNumId w:val="12"/>
  </w:num>
  <w:num w:numId="8">
    <w:abstractNumId w:val="6"/>
  </w:num>
  <w:num w:numId="9">
    <w:abstractNumId w:val="3"/>
  </w:num>
  <w:num w:numId="10">
    <w:abstractNumId w:val="2"/>
  </w:num>
  <w:num w:numId="11">
    <w:abstractNumId w:val="13"/>
  </w:num>
  <w:num w:numId="12">
    <w:abstractNumId w:val="11"/>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31217F"/>
    <w:rsid w:val="00022EF2"/>
    <w:rsid w:val="00035173"/>
    <w:rsid w:val="0007524E"/>
    <w:rsid w:val="000B450C"/>
    <w:rsid w:val="000F237E"/>
    <w:rsid w:val="00172E80"/>
    <w:rsid w:val="001828C4"/>
    <w:rsid w:val="001D514C"/>
    <w:rsid w:val="001E085F"/>
    <w:rsid w:val="001E366D"/>
    <w:rsid w:val="001E7999"/>
    <w:rsid w:val="00242980"/>
    <w:rsid w:val="002B6AC8"/>
    <w:rsid w:val="002E55F8"/>
    <w:rsid w:val="0031217F"/>
    <w:rsid w:val="00336E64"/>
    <w:rsid w:val="00361C5A"/>
    <w:rsid w:val="00377F4B"/>
    <w:rsid w:val="003B17F8"/>
    <w:rsid w:val="00404070"/>
    <w:rsid w:val="00416003"/>
    <w:rsid w:val="00470C65"/>
    <w:rsid w:val="0047115F"/>
    <w:rsid w:val="005705CE"/>
    <w:rsid w:val="005F7979"/>
    <w:rsid w:val="00615972"/>
    <w:rsid w:val="00616C92"/>
    <w:rsid w:val="006968B1"/>
    <w:rsid w:val="006B6E5A"/>
    <w:rsid w:val="00794486"/>
    <w:rsid w:val="007E3219"/>
    <w:rsid w:val="00890AB3"/>
    <w:rsid w:val="00A01F6D"/>
    <w:rsid w:val="00A244BE"/>
    <w:rsid w:val="00B0775B"/>
    <w:rsid w:val="00B362BC"/>
    <w:rsid w:val="00B56A29"/>
    <w:rsid w:val="00B839DA"/>
    <w:rsid w:val="00BC3B1E"/>
    <w:rsid w:val="00C551A0"/>
    <w:rsid w:val="00C6277D"/>
    <w:rsid w:val="00C721B8"/>
    <w:rsid w:val="00D11DCB"/>
    <w:rsid w:val="00D1247C"/>
    <w:rsid w:val="00D53AE1"/>
    <w:rsid w:val="00E01159"/>
    <w:rsid w:val="00EB2437"/>
    <w:rsid w:val="00EB37AD"/>
    <w:rsid w:val="00EF0A88"/>
    <w:rsid w:val="00EF5427"/>
    <w:rsid w:val="00F00F35"/>
    <w:rsid w:val="00F204BD"/>
    <w:rsid w:val="00F351BF"/>
    <w:rsid w:val="00FC6B96"/>
    <w:rsid w:val="00FD6A27"/>
    <w:rsid w:val="00FE3D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C8"/>
  </w:style>
  <w:style w:type="paragraph" w:styleId="Titre1">
    <w:name w:val="heading 1"/>
    <w:basedOn w:val="Normal"/>
    <w:next w:val="Normal"/>
    <w:link w:val="Titre1Car"/>
    <w:uiPriority w:val="9"/>
    <w:qFormat/>
    <w:rsid w:val="00312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121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968B1"/>
    <w:pPr>
      <w:keepNext/>
      <w:keepLines/>
      <w:widowControl w:val="0"/>
      <w:suppressAutoHyphens/>
      <w:autoSpaceDN w:val="0"/>
      <w:spacing w:before="200" w:after="0" w:line="240" w:lineRule="auto"/>
      <w:textAlignment w:val="baseline"/>
      <w:outlineLvl w:val="2"/>
    </w:pPr>
    <w:rPr>
      <w:rFonts w:asciiTheme="majorHAnsi" w:eastAsiaTheme="majorEastAsia" w:hAnsiTheme="majorHAnsi" w:cs="Mangal"/>
      <w:b/>
      <w:bCs/>
      <w:color w:val="4F81BD" w:themeColor="accent1"/>
      <w:kern w:val="3"/>
      <w:sz w:val="24"/>
      <w:szCs w:val="21"/>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217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1217F"/>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31217F"/>
    <w:pPr>
      <w:ind w:left="720"/>
      <w:contextualSpacing/>
    </w:pPr>
  </w:style>
  <w:style w:type="character" w:styleId="Marquedecommentaire">
    <w:name w:val="annotation reference"/>
    <w:basedOn w:val="Policepardfaut"/>
    <w:uiPriority w:val="99"/>
    <w:semiHidden/>
    <w:unhideWhenUsed/>
    <w:rsid w:val="0031217F"/>
    <w:rPr>
      <w:sz w:val="16"/>
      <w:szCs w:val="16"/>
    </w:rPr>
  </w:style>
  <w:style w:type="paragraph" w:styleId="Commentaire">
    <w:name w:val="annotation text"/>
    <w:basedOn w:val="Normal"/>
    <w:link w:val="CommentaireCar"/>
    <w:uiPriority w:val="99"/>
    <w:semiHidden/>
    <w:unhideWhenUsed/>
    <w:rsid w:val="0031217F"/>
    <w:pPr>
      <w:spacing w:line="240" w:lineRule="auto"/>
    </w:pPr>
    <w:rPr>
      <w:sz w:val="20"/>
      <w:szCs w:val="20"/>
    </w:rPr>
  </w:style>
  <w:style w:type="character" w:customStyle="1" w:styleId="CommentaireCar">
    <w:name w:val="Commentaire Car"/>
    <w:basedOn w:val="Policepardfaut"/>
    <w:link w:val="Commentaire"/>
    <w:uiPriority w:val="99"/>
    <w:semiHidden/>
    <w:rsid w:val="0031217F"/>
    <w:rPr>
      <w:sz w:val="20"/>
      <w:szCs w:val="20"/>
    </w:rPr>
  </w:style>
  <w:style w:type="paragraph" w:styleId="Objetducommentaire">
    <w:name w:val="annotation subject"/>
    <w:basedOn w:val="Commentaire"/>
    <w:next w:val="Commentaire"/>
    <w:link w:val="ObjetducommentaireCar"/>
    <w:uiPriority w:val="99"/>
    <w:semiHidden/>
    <w:unhideWhenUsed/>
    <w:rsid w:val="0031217F"/>
    <w:rPr>
      <w:b/>
      <w:bCs/>
    </w:rPr>
  </w:style>
  <w:style w:type="character" w:customStyle="1" w:styleId="ObjetducommentaireCar">
    <w:name w:val="Objet du commentaire Car"/>
    <w:basedOn w:val="CommentaireCar"/>
    <w:link w:val="Objetducommentaire"/>
    <w:uiPriority w:val="99"/>
    <w:semiHidden/>
    <w:rsid w:val="0031217F"/>
    <w:rPr>
      <w:b/>
      <w:bCs/>
    </w:rPr>
  </w:style>
  <w:style w:type="paragraph" w:styleId="Textedebulles">
    <w:name w:val="Balloon Text"/>
    <w:basedOn w:val="Normal"/>
    <w:link w:val="TextedebullesCar"/>
    <w:uiPriority w:val="99"/>
    <w:semiHidden/>
    <w:unhideWhenUsed/>
    <w:rsid w:val="003121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217F"/>
    <w:rPr>
      <w:rFonts w:ascii="Tahoma" w:hAnsi="Tahoma" w:cs="Tahoma"/>
      <w:sz w:val="16"/>
      <w:szCs w:val="16"/>
    </w:rPr>
  </w:style>
  <w:style w:type="paragraph" w:styleId="NormalWeb">
    <w:name w:val="Normal (Web)"/>
    <w:basedOn w:val="Normal"/>
    <w:uiPriority w:val="99"/>
    <w:unhideWhenUsed/>
    <w:rsid w:val="006159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15972"/>
    <w:rPr>
      <w:i/>
      <w:iCs/>
    </w:rPr>
  </w:style>
  <w:style w:type="character" w:customStyle="1" w:styleId="Titre3Car">
    <w:name w:val="Titre 3 Car"/>
    <w:basedOn w:val="Policepardfaut"/>
    <w:link w:val="Titre3"/>
    <w:uiPriority w:val="9"/>
    <w:rsid w:val="006968B1"/>
    <w:rPr>
      <w:rFonts w:asciiTheme="majorHAnsi" w:eastAsiaTheme="majorEastAsia" w:hAnsiTheme="majorHAnsi" w:cs="Mangal"/>
      <w:b/>
      <w:bCs/>
      <w:color w:val="4F81BD" w:themeColor="accent1"/>
      <w:kern w:val="3"/>
      <w:sz w:val="24"/>
      <w:szCs w:val="21"/>
      <w:lang w:eastAsia="zh-CN" w:bidi="hi-IN"/>
    </w:rPr>
  </w:style>
  <w:style w:type="character" w:styleId="Lienhypertexte">
    <w:name w:val="Hyperlink"/>
    <w:basedOn w:val="Policepardfaut"/>
    <w:uiPriority w:val="99"/>
    <w:unhideWhenUsed/>
    <w:rsid w:val="00D1247C"/>
    <w:rPr>
      <w:color w:val="0000FF"/>
      <w:u w:val="single"/>
    </w:rPr>
  </w:style>
  <w:style w:type="paragraph" w:styleId="En-tte">
    <w:name w:val="header"/>
    <w:basedOn w:val="Normal"/>
    <w:link w:val="En-tteCar"/>
    <w:uiPriority w:val="99"/>
    <w:semiHidden/>
    <w:unhideWhenUsed/>
    <w:rsid w:val="00FC6B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C6B96"/>
  </w:style>
  <w:style w:type="paragraph" w:styleId="Pieddepage">
    <w:name w:val="footer"/>
    <w:basedOn w:val="Normal"/>
    <w:link w:val="PieddepageCar"/>
    <w:uiPriority w:val="99"/>
    <w:semiHidden/>
    <w:unhideWhenUsed/>
    <w:rsid w:val="00FC6B9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C6B96"/>
  </w:style>
  <w:style w:type="paragraph" w:styleId="PrformatHTML">
    <w:name w:val="HTML Preformatted"/>
    <w:basedOn w:val="Normal"/>
    <w:link w:val="PrformatHTMLCar"/>
    <w:uiPriority w:val="99"/>
    <w:semiHidden/>
    <w:unhideWhenUsed/>
    <w:rsid w:val="0002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22EF2"/>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semiHidden/>
    <w:unhideWhenUsed/>
    <w:rsid w:val="00022E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2EF2"/>
    <w:rPr>
      <w:sz w:val="20"/>
      <w:szCs w:val="20"/>
    </w:rPr>
  </w:style>
  <w:style w:type="character" w:styleId="Appelnotedebasdep">
    <w:name w:val="footnote reference"/>
    <w:basedOn w:val="Policepardfaut"/>
    <w:uiPriority w:val="99"/>
    <w:semiHidden/>
    <w:unhideWhenUsed/>
    <w:rsid w:val="00022EF2"/>
    <w:rPr>
      <w:vertAlign w:val="superscript"/>
    </w:rPr>
  </w:style>
  <w:style w:type="paragraph" w:styleId="En-ttedetabledesmatires">
    <w:name w:val="TOC Heading"/>
    <w:basedOn w:val="Titre1"/>
    <w:next w:val="Normal"/>
    <w:uiPriority w:val="39"/>
    <w:semiHidden/>
    <w:unhideWhenUsed/>
    <w:qFormat/>
    <w:rsid w:val="00B362BC"/>
    <w:pPr>
      <w:outlineLvl w:val="9"/>
    </w:pPr>
  </w:style>
  <w:style w:type="paragraph" w:styleId="TM1">
    <w:name w:val="toc 1"/>
    <w:basedOn w:val="Normal"/>
    <w:next w:val="Normal"/>
    <w:autoRedefine/>
    <w:uiPriority w:val="39"/>
    <w:unhideWhenUsed/>
    <w:rsid w:val="00B362BC"/>
    <w:pPr>
      <w:spacing w:after="100"/>
    </w:pPr>
  </w:style>
  <w:style w:type="paragraph" w:styleId="TM2">
    <w:name w:val="toc 2"/>
    <w:basedOn w:val="Normal"/>
    <w:next w:val="Normal"/>
    <w:autoRedefine/>
    <w:uiPriority w:val="39"/>
    <w:unhideWhenUsed/>
    <w:rsid w:val="00B362BC"/>
    <w:pPr>
      <w:spacing w:after="100"/>
      <w:ind w:left="220"/>
    </w:pPr>
  </w:style>
  <w:style w:type="paragraph" w:styleId="TM3">
    <w:name w:val="toc 3"/>
    <w:basedOn w:val="Normal"/>
    <w:next w:val="Normal"/>
    <w:autoRedefine/>
    <w:uiPriority w:val="39"/>
    <w:unhideWhenUsed/>
    <w:rsid w:val="00B362BC"/>
    <w:pPr>
      <w:spacing w:after="100"/>
      <w:ind w:left="440"/>
    </w:pPr>
  </w:style>
  <w:style w:type="character" w:customStyle="1" w:styleId="baztexte">
    <w:name w:val="baz_texte"/>
    <w:basedOn w:val="Policepardfaut"/>
    <w:rsid w:val="00EB37AD"/>
  </w:style>
</w:styles>
</file>

<file path=word/webSettings.xml><?xml version="1.0" encoding="utf-8"?>
<w:webSettings xmlns:r="http://schemas.openxmlformats.org/officeDocument/2006/relationships" xmlns:w="http://schemas.openxmlformats.org/wordprocessingml/2006/main">
  <w:divs>
    <w:div w:id="287244980">
      <w:bodyDiv w:val="1"/>
      <w:marLeft w:val="0"/>
      <w:marRight w:val="0"/>
      <w:marTop w:val="0"/>
      <w:marBottom w:val="0"/>
      <w:divBdr>
        <w:top w:val="none" w:sz="0" w:space="0" w:color="auto"/>
        <w:left w:val="none" w:sz="0" w:space="0" w:color="auto"/>
        <w:bottom w:val="none" w:sz="0" w:space="0" w:color="auto"/>
        <w:right w:val="none" w:sz="0" w:space="0" w:color="auto"/>
      </w:divBdr>
      <w:divsChild>
        <w:div w:id="2063018387">
          <w:marLeft w:val="0"/>
          <w:marRight w:val="0"/>
          <w:marTop w:val="0"/>
          <w:marBottom w:val="0"/>
          <w:divBdr>
            <w:top w:val="none" w:sz="0" w:space="0" w:color="auto"/>
            <w:left w:val="none" w:sz="0" w:space="0" w:color="auto"/>
            <w:bottom w:val="none" w:sz="0" w:space="0" w:color="auto"/>
            <w:right w:val="none" w:sz="0" w:space="0" w:color="auto"/>
          </w:divBdr>
          <w:divsChild>
            <w:div w:id="150676875">
              <w:marLeft w:val="0"/>
              <w:marRight w:val="0"/>
              <w:marTop w:val="0"/>
              <w:marBottom w:val="0"/>
              <w:divBdr>
                <w:top w:val="none" w:sz="0" w:space="0" w:color="auto"/>
                <w:left w:val="none" w:sz="0" w:space="0" w:color="auto"/>
                <w:bottom w:val="none" w:sz="0" w:space="0" w:color="auto"/>
                <w:right w:val="none" w:sz="0" w:space="0" w:color="auto"/>
              </w:divBdr>
            </w:div>
            <w:div w:id="1636447194">
              <w:marLeft w:val="0"/>
              <w:marRight w:val="0"/>
              <w:marTop w:val="0"/>
              <w:marBottom w:val="0"/>
              <w:divBdr>
                <w:top w:val="none" w:sz="0" w:space="0" w:color="auto"/>
                <w:left w:val="none" w:sz="0" w:space="0" w:color="auto"/>
                <w:bottom w:val="none" w:sz="0" w:space="0" w:color="auto"/>
                <w:right w:val="none" w:sz="0" w:space="0" w:color="auto"/>
              </w:divBdr>
            </w:div>
            <w:div w:id="1315525019">
              <w:marLeft w:val="0"/>
              <w:marRight w:val="0"/>
              <w:marTop w:val="0"/>
              <w:marBottom w:val="0"/>
              <w:divBdr>
                <w:top w:val="none" w:sz="0" w:space="0" w:color="auto"/>
                <w:left w:val="none" w:sz="0" w:space="0" w:color="auto"/>
                <w:bottom w:val="none" w:sz="0" w:space="0" w:color="auto"/>
                <w:right w:val="none" w:sz="0" w:space="0" w:color="auto"/>
              </w:divBdr>
            </w:div>
            <w:div w:id="1276208809">
              <w:marLeft w:val="0"/>
              <w:marRight w:val="0"/>
              <w:marTop w:val="0"/>
              <w:marBottom w:val="0"/>
              <w:divBdr>
                <w:top w:val="none" w:sz="0" w:space="0" w:color="auto"/>
                <w:left w:val="none" w:sz="0" w:space="0" w:color="auto"/>
                <w:bottom w:val="none" w:sz="0" w:space="0" w:color="auto"/>
                <w:right w:val="none" w:sz="0" w:space="0" w:color="auto"/>
              </w:divBdr>
            </w:div>
            <w:div w:id="130438606">
              <w:marLeft w:val="0"/>
              <w:marRight w:val="0"/>
              <w:marTop w:val="0"/>
              <w:marBottom w:val="0"/>
              <w:divBdr>
                <w:top w:val="none" w:sz="0" w:space="0" w:color="auto"/>
                <w:left w:val="none" w:sz="0" w:space="0" w:color="auto"/>
                <w:bottom w:val="none" w:sz="0" w:space="0" w:color="auto"/>
                <w:right w:val="none" w:sz="0" w:space="0" w:color="auto"/>
              </w:divBdr>
            </w:div>
            <w:div w:id="1640257047">
              <w:marLeft w:val="0"/>
              <w:marRight w:val="0"/>
              <w:marTop w:val="0"/>
              <w:marBottom w:val="0"/>
              <w:divBdr>
                <w:top w:val="none" w:sz="0" w:space="0" w:color="auto"/>
                <w:left w:val="none" w:sz="0" w:space="0" w:color="auto"/>
                <w:bottom w:val="none" w:sz="0" w:space="0" w:color="auto"/>
                <w:right w:val="none" w:sz="0" w:space="0" w:color="auto"/>
              </w:divBdr>
            </w:div>
            <w:div w:id="1665819564">
              <w:marLeft w:val="0"/>
              <w:marRight w:val="0"/>
              <w:marTop w:val="0"/>
              <w:marBottom w:val="0"/>
              <w:divBdr>
                <w:top w:val="none" w:sz="0" w:space="0" w:color="auto"/>
                <w:left w:val="none" w:sz="0" w:space="0" w:color="auto"/>
                <w:bottom w:val="none" w:sz="0" w:space="0" w:color="auto"/>
                <w:right w:val="none" w:sz="0" w:space="0" w:color="auto"/>
              </w:divBdr>
            </w:div>
            <w:div w:id="1395154887">
              <w:marLeft w:val="0"/>
              <w:marRight w:val="0"/>
              <w:marTop w:val="0"/>
              <w:marBottom w:val="0"/>
              <w:divBdr>
                <w:top w:val="none" w:sz="0" w:space="0" w:color="auto"/>
                <w:left w:val="none" w:sz="0" w:space="0" w:color="auto"/>
                <w:bottom w:val="none" w:sz="0" w:space="0" w:color="auto"/>
                <w:right w:val="none" w:sz="0" w:space="0" w:color="auto"/>
              </w:divBdr>
            </w:div>
            <w:div w:id="2064869684">
              <w:marLeft w:val="0"/>
              <w:marRight w:val="0"/>
              <w:marTop w:val="0"/>
              <w:marBottom w:val="0"/>
              <w:divBdr>
                <w:top w:val="none" w:sz="0" w:space="0" w:color="auto"/>
                <w:left w:val="none" w:sz="0" w:space="0" w:color="auto"/>
                <w:bottom w:val="none" w:sz="0" w:space="0" w:color="auto"/>
                <w:right w:val="none" w:sz="0" w:space="0" w:color="auto"/>
              </w:divBdr>
            </w:div>
            <w:div w:id="356086011">
              <w:marLeft w:val="0"/>
              <w:marRight w:val="0"/>
              <w:marTop w:val="0"/>
              <w:marBottom w:val="0"/>
              <w:divBdr>
                <w:top w:val="none" w:sz="0" w:space="0" w:color="auto"/>
                <w:left w:val="none" w:sz="0" w:space="0" w:color="auto"/>
                <w:bottom w:val="none" w:sz="0" w:space="0" w:color="auto"/>
                <w:right w:val="none" w:sz="0" w:space="0" w:color="auto"/>
              </w:divBdr>
            </w:div>
            <w:div w:id="15427892">
              <w:marLeft w:val="0"/>
              <w:marRight w:val="0"/>
              <w:marTop w:val="0"/>
              <w:marBottom w:val="0"/>
              <w:divBdr>
                <w:top w:val="none" w:sz="0" w:space="0" w:color="auto"/>
                <w:left w:val="none" w:sz="0" w:space="0" w:color="auto"/>
                <w:bottom w:val="none" w:sz="0" w:space="0" w:color="auto"/>
                <w:right w:val="none" w:sz="0" w:space="0" w:color="auto"/>
              </w:divBdr>
            </w:div>
            <w:div w:id="520629241">
              <w:marLeft w:val="0"/>
              <w:marRight w:val="0"/>
              <w:marTop w:val="0"/>
              <w:marBottom w:val="0"/>
              <w:divBdr>
                <w:top w:val="none" w:sz="0" w:space="0" w:color="auto"/>
                <w:left w:val="none" w:sz="0" w:space="0" w:color="auto"/>
                <w:bottom w:val="none" w:sz="0" w:space="0" w:color="auto"/>
                <w:right w:val="none" w:sz="0" w:space="0" w:color="auto"/>
              </w:divBdr>
            </w:div>
            <w:div w:id="352151292">
              <w:marLeft w:val="0"/>
              <w:marRight w:val="0"/>
              <w:marTop w:val="0"/>
              <w:marBottom w:val="0"/>
              <w:divBdr>
                <w:top w:val="none" w:sz="0" w:space="0" w:color="auto"/>
                <w:left w:val="none" w:sz="0" w:space="0" w:color="auto"/>
                <w:bottom w:val="none" w:sz="0" w:space="0" w:color="auto"/>
                <w:right w:val="none" w:sz="0" w:space="0" w:color="auto"/>
              </w:divBdr>
            </w:div>
            <w:div w:id="1929120212">
              <w:marLeft w:val="0"/>
              <w:marRight w:val="0"/>
              <w:marTop w:val="0"/>
              <w:marBottom w:val="0"/>
              <w:divBdr>
                <w:top w:val="none" w:sz="0" w:space="0" w:color="auto"/>
                <w:left w:val="none" w:sz="0" w:space="0" w:color="auto"/>
                <w:bottom w:val="none" w:sz="0" w:space="0" w:color="auto"/>
                <w:right w:val="none" w:sz="0" w:space="0" w:color="auto"/>
              </w:divBdr>
            </w:div>
            <w:div w:id="91440429">
              <w:marLeft w:val="0"/>
              <w:marRight w:val="0"/>
              <w:marTop w:val="0"/>
              <w:marBottom w:val="0"/>
              <w:divBdr>
                <w:top w:val="none" w:sz="0" w:space="0" w:color="auto"/>
                <w:left w:val="none" w:sz="0" w:space="0" w:color="auto"/>
                <w:bottom w:val="none" w:sz="0" w:space="0" w:color="auto"/>
                <w:right w:val="none" w:sz="0" w:space="0" w:color="auto"/>
              </w:divBdr>
            </w:div>
            <w:div w:id="2105808834">
              <w:marLeft w:val="0"/>
              <w:marRight w:val="0"/>
              <w:marTop w:val="0"/>
              <w:marBottom w:val="0"/>
              <w:divBdr>
                <w:top w:val="none" w:sz="0" w:space="0" w:color="auto"/>
                <w:left w:val="none" w:sz="0" w:space="0" w:color="auto"/>
                <w:bottom w:val="none" w:sz="0" w:space="0" w:color="auto"/>
                <w:right w:val="none" w:sz="0" w:space="0" w:color="auto"/>
              </w:divBdr>
            </w:div>
            <w:div w:id="100271220">
              <w:marLeft w:val="0"/>
              <w:marRight w:val="0"/>
              <w:marTop w:val="0"/>
              <w:marBottom w:val="0"/>
              <w:divBdr>
                <w:top w:val="none" w:sz="0" w:space="0" w:color="auto"/>
                <w:left w:val="none" w:sz="0" w:space="0" w:color="auto"/>
                <w:bottom w:val="none" w:sz="0" w:space="0" w:color="auto"/>
                <w:right w:val="none" w:sz="0" w:space="0" w:color="auto"/>
              </w:divBdr>
            </w:div>
            <w:div w:id="1691100214">
              <w:marLeft w:val="0"/>
              <w:marRight w:val="0"/>
              <w:marTop w:val="0"/>
              <w:marBottom w:val="0"/>
              <w:divBdr>
                <w:top w:val="none" w:sz="0" w:space="0" w:color="auto"/>
                <w:left w:val="none" w:sz="0" w:space="0" w:color="auto"/>
                <w:bottom w:val="none" w:sz="0" w:space="0" w:color="auto"/>
                <w:right w:val="none" w:sz="0" w:space="0" w:color="auto"/>
              </w:divBdr>
            </w:div>
            <w:div w:id="1101299640">
              <w:marLeft w:val="0"/>
              <w:marRight w:val="0"/>
              <w:marTop w:val="0"/>
              <w:marBottom w:val="0"/>
              <w:divBdr>
                <w:top w:val="none" w:sz="0" w:space="0" w:color="auto"/>
                <w:left w:val="none" w:sz="0" w:space="0" w:color="auto"/>
                <w:bottom w:val="none" w:sz="0" w:space="0" w:color="auto"/>
                <w:right w:val="none" w:sz="0" w:space="0" w:color="auto"/>
              </w:divBdr>
            </w:div>
            <w:div w:id="1759517497">
              <w:marLeft w:val="0"/>
              <w:marRight w:val="0"/>
              <w:marTop w:val="0"/>
              <w:marBottom w:val="0"/>
              <w:divBdr>
                <w:top w:val="none" w:sz="0" w:space="0" w:color="auto"/>
                <w:left w:val="none" w:sz="0" w:space="0" w:color="auto"/>
                <w:bottom w:val="none" w:sz="0" w:space="0" w:color="auto"/>
                <w:right w:val="none" w:sz="0" w:space="0" w:color="auto"/>
              </w:divBdr>
            </w:div>
            <w:div w:id="1786583854">
              <w:marLeft w:val="0"/>
              <w:marRight w:val="0"/>
              <w:marTop w:val="0"/>
              <w:marBottom w:val="0"/>
              <w:divBdr>
                <w:top w:val="none" w:sz="0" w:space="0" w:color="auto"/>
                <w:left w:val="none" w:sz="0" w:space="0" w:color="auto"/>
                <w:bottom w:val="none" w:sz="0" w:space="0" w:color="auto"/>
                <w:right w:val="none" w:sz="0" w:space="0" w:color="auto"/>
              </w:divBdr>
            </w:div>
            <w:div w:id="1403603675">
              <w:marLeft w:val="0"/>
              <w:marRight w:val="0"/>
              <w:marTop w:val="0"/>
              <w:marBottom w:val="0"/>
              <w:divBdr>
                <w:top w:val="none" w:sz="0" w:space="0" w:color="auto"/>
                <w:left w:val="none" w:sz="0" w:space="0" w:color="auto"/>
                <w:bottom w:val="none" w:sz="0" w:space="0" w:color="auto"/>
                <w:right w:val="none" w:sz="0" w:space="0" w:color="auto"/>
              </w:divBdr>
            </w:div>
            <w:div w:id="1599869112">
              <w:marLeft w:val="0"/>
              <w:marRight w:val="0"/>
              <w:marTop w:val="0"/>
              <w:marBottom w:val="0"/>
              <w:divBdr>
                <w:top w:val="none" w:sz="0" w:space="0" w:color="auto"/>
                <w:left w:val="none" w:sz="0" w:space="0" w:color="auto"/>
                <w:bottom w:val="none" w:sz="0" w:space="0" w:color="auto"/>
                <w:right w:val="none" w:sz="0" w:space="0" w:color="auto"/>
              </w:divBdr>
            </w:div>
            <w:div w:id="6057168">
              <w:marLeft w:val="0"/>
              <w:marRight w:val="0"/>
              <w:marTop w:val="0"/>
              <w:marBottom w:val="0"/>
              <w:divBdr>
                <w:top w:val="none" w:sz="0" w:space="0" w:color="auto"/>
                <w:left w:val="none" w:sz="0" w:space="0" w:color="auto"/>
                <w:bottom w:val="none" w:sz="0" w:space="0" w:color="auto"/>
                <w:right w:val="none" w:sz="0" w:space="0" w:color="auto"/>
              </w:divBdr>
            </w:div>
            <w:div w:id="210921473">
              <w:marLeft w:val="0"/>
              <w:marRight w:val="0"/>
              <w:marTop w:val="0"/>
              <w:marBottom w:val="0"/>
              <w:divBdr>
                <w:top w:val="none" w:sz="0" w:space="0" w:color="auto"/>
                <w:left w:val="none" w:sz="0" w:space="0" w:color="auto"/>
                <w:bottom w:val="none" w:sz="0" w:space="0" w:color="auto"/>
                <w:right w:val="none" w:sz="0" w:space="0" w:color="auto"/>
              </w:divBdr>
            </w:div>
            <w:div w:id="329138347">
              <w:marLeft w:val="0"/>
              <w:marRight w:val="0"/>
              <w:marTop w:val="0"/>
              <w:marBottom w:val="0"/>
              <w:divBdr>
                <w:top w:val="none" w:sz="0" w:space="0" w:color="auto"/>
                <w:left w:val="none" w:sz="0" w:space="0" w:color="auto"/>
                <w:bottom w:val="none" w:sz="0" w:space="0" w:color="auto"/>
                <w:right w:val="none" w:sz="0" w:space="0" w:color="auto"/>
              </w:divBdr>
            </w:div>
            <w:div w:id="24142596">
              <w:marLeft w:val="0"/>
              <w:marRight w:val="0"/>
              <w:marTop w:val="0"/>
              <w:marBottom w:val="0"/>
              <w:divBdr>
                <w:top w:val="none" w:sz="0" w:space="0" w:color="auto"/>
                <w:left w:val="none" w:sz="0" w:space="0" w:color="auto"/>
                <w:bottom w:val="none" w:sz="0" w:space="0" w:color="auto"/>
                <w:right w:val="none" w:sz="0" w:space="0" w:color="auto"/>
              </w:divBdr>
            </w:div>
            <w:div w:id="697196117">
              <w:marLeft w:val="0"/>
              <w:marRight w:val="0"/>
              <w:marTop w:val="0"/>
              <w:marBottom w:val="0"/>
              <w:divBdr>
                <w:top w:val="none" w:sz="0" w:space="0" w:color="auto"/>
                <w:left w:val="none" w:sz="0" w:space="0" w:color="auto"/>
                <w:bottom w:val="none" w:sz="0" w:space="0" w:color="auto"/>
                <w:right w:val="none" w:sz="0" w:space="0" w:color="auto"/>
              </w:divBdr>
            </w:div>
            <w:div w:id="2134057418">
              <w:marLeft w:val="0"/>
              <w:marRight w:val="0"/>
              <w:marTop w:val="0"/>
              <w:marBottom w:val="0"/>
              <w:divBdr>
                <w:top w:val="none" w:sz="0" w:space="0" w:color="auto"/>
                <w:left w:val="none" w:sz="0" w:space="0" w:color="auto"/>
                <w:bottom w:val="none" w:sz="0" w:space="0" w:color="auto"/>
                <w:right w:val="none" w:sz="0" w:space="0" w:color="auto"/>
              </w:divBdr>
            </w:div>
            <w:div w:id="1612858793">
              <w:marLeft w:val="0"/>
              <w:marRight w:val="0"/>
              <w:marTop w:val="0"/>
              <w:marBottom w:val="0"/>
              <w:divBdr>
                <w:top w:val="none" w:sz="0" w:space="0" w:color="auto"/>
                <w:left w:val="none" w:sz="0" w:space="0" w:color="auto"/>
                <w:bottom w:val="none" w:sz="0" w:space="0" w:color="auto"/>
                <w:right w:val="none" w:sz="0" w:space="0" w:color="auto"/>
              </w:divBdr>
            </w:div>
            <w:div w:id="1937976976">
              <w:marLeft w:val="0"/>
              <w:marRight w:val="0"/>
              <w:marTop w:val="0"/>
              <w:marBottom w:val="0"/>
              <w:divBdr>
                <w:top w:val="none" w:sz="0" w:space="0" w:color="auto"/>
                <w:left w:val="none" w:sz="0" w:space="0" w:color="auto"/>
                <w:bottom w:val="none" w:sz="0" w:space="0" w:color="auto"/>
                <w:right w:val="none" w:sz="0" w:space="0" w:color="auto"/>
              </w:divBdr>
            </w:div>
            <w:div w:id="1924141356">
              <w:marLeft w:val="0"/>
              <w:marRight w:val="0"/>
              <w:marTop w:val="0"/>
              <w:marBottom w:val="0"/>
              <w:divBdr>
                <w:top w:val="none" w:sz="0" w:space="0" w:color="auto"/>
                <w:left w:val="none" w:sz="0" w:space="0" w:color="auto"/>
                <w:bottom w:val="none" w:sz="0" w:space="0" w:color="auto"/>
                <w:right w:val="none" w:sz="0" w:space="0" w:color="auto"/>
              </w:divBdr>
            </w:div>
            <w:div w:id="1453479601">
              <w:marLeft w:val="0"/>
              <w:marRight w:val="0"/>
              <w:marTop w:val="0"/>
              <w:marBottom w:val="0"/>
              <w:divBdr>
                <w:top w:val="none" w:sz="0" w:space="0" w:color="auto"/>
                <w:left w:val="none" w:sz="0" w:space="0" w:color="auto"/>
                <w:bottom w:val="none" w:sz="0" w:space="0" w:color="auto"/>
                <w:right w:val="none" w:sz="0" w:space="0" w:color="auto"/>
              </w:divBdr>
            </w:div>
            <w:div w:id="1997759265">
              <w:marLeft w:val="0"/>
              <w:marRight w:val="0"/>
              <w:marTop w:val="0"/>
              <w:marBottom w:val="0"/>
              <w:divBdr>
                <w:top w:val="none" w:sz="0" w:space="0" w:color="auto"/>
                <w:left w:val="none" w:sz="0" w:space="0" w:color="auto"/>
                <w:bottom w:val="none" w:sz="0" w:space="0" w:color="auto"/>
                <w:right w:val="none" w:sz="0" w:space="0" w:color="auto"/>
              </w:divBdr>
            </w:div>
            <w:div w:id="97262704">
              <w:marLeft w:val="0"/>
              <w:marRight w:val="0"/>
              <w:marTop w:val="0"/>
              <w:marBottom w:val="0"/>
              <w:divBdr>
                <w:top w:val="none" w:sz="0" w:space="0" w:color="auto"/>
                <w:left w:val="none" w:sz="0" w:space="0" w:color="auto"/>
                <w:bottom w:val="none" w:sz="0" w:space="0" w:color="auto"/>
                <w:right w:val="none" w:sz="0" w:space="0" w:color="auto"/>
              </w:divBdr>
            </w:div>
            <w:div w:id="2979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7115">
      <w:bodyDiv w:val="1"/>
      <w:marLeft w:val="0"/>
      <w:marRight w:val="0"/>
      <w:marTop w:val="0"/>
      <w:marBottom w:val="0"/>
      <w:divBdr>
        <w:top w:val="none" w:sz="0" w:space="0" w:color="auto"/>
        <w:left w:val="none" w:sz="0" w:space="0" w:color="auto"/>
        <w:bottom w:val="none" w:sz="0" w:space="0" w:color="auto"/>
        <w:right w:val="none" w:sz="0" w:space="0" w:color="auto"/>
      </w:divBdr>
      <w:divsChild>
        <w:div w:id="1599099725">
          <w:marLeft w:val="0"/>
          <w:marRight w:val="0"/>
          <w:marTop w:val="0"/>
          <w:marBottom w:val="0"/>
          <w:divBdr>
            <w:top w:val="none" w:sz="0" w:space="0" w:color="auto"/>
            <w:left w:val="none" w:sz="0" w:space="0" w:color="auto"/>
            <w:bottom w:val="none" w:sz="0" w:space="0" w:color="auto"/>
            <w:right w:val="none" w:sz="0" w:space="0" w:color="auto"/>
          </w:divBdr>
        </w:div>
        <w:div w:id="1356686172">
          <w:marLeft w:val="0"/>
          <w:marRight w:val="0"/>
          <w:marTop w:val="0"/>
          <w:marBottom w:val="0"/>
          <w:divBdr>
            <w:top w:val="none" w:sz="0" w:space="0" w:color="auto"/>
            <w:left w:val="none" w:sz="0" w:space="0" w:color="auto"/>
            <w:bottom w:val="none" w:sz="0" w:space="0" w:color="auto"/>
            <w:right w:val="none" w:sz="0" w:space="0" w:color="auto"/>
          </w:divBdr>
        </w:div>
        <w:div w:id="1894198963">
          <w:marLeft w:val="0"/>
          <w:marRight w:val="0"/>
          <w:marTop w:val="0"/>
          <w:marBottom w:val="0"/>
          <w:divBdr>
            <w:top w:val="none" w:sz="0" w:space="0" w:color="auto"/>
            <w:left w:val="none" w:sz="0" w:space="0" w:color="auto"/>
            <w:bottom w:val="none" w:sz="0" w:space="0" w:color="auto"/>
            <w:right w:val="none" w:sz="0" w:space="0" w:color="auto"/>
          </w:divBdr>
        </w:div>
        <w:div w:id="631247291">
          <w:marLeft w:val="0"/>
          <w:marRight w:val="0"/>
          <w:marTop w:val="0"/>
          <w:marBottom w:val="0"/>
          <w:divBdr>
            <w:top w:val="none" w:sz="0" w:space="0" w:color="auto"/>
            <w:left w:val="none" w:sz="0" w:space="0" w:color="auto"/>
            <w:bottom w:val="none" w:sz="0" w:space="0" w:color="auto"/>
            <w:right w:val="none" w:sz="0" w:space="0" w:color="auto"/>
          </w:divBdr>
        </w:div>
        <w:div w:id="1050156892">
          <w:marLeft w:val="0"/>
          <w:marRight w:val="0"/>
          <w:marTop w:val="0"/>
          <w:marBottom w:val="0"/>
          <w:divBdr>
            <w:top w:val="none" w:sz="0" w:space="0" w:color="auto"/>
            <w:left w:val="none" w:sz="0" w:space="0" w:color="auto"/>
            <w:bottom w:val="none" w:sz="0" w:space="0" w:color="auto"/>
            <w:right w:val="none" w:sz="0" w:space="0" w:color="auto"/>
          </w:divBdr>
        </w:div>
        <w:div w:id="215551503">
          <w:marLeft w:val="0"/>
          <w:marRight w:val="0"/>
          <w:marTop w:val="0"/>
          <w:marBottom w:val="0"/>
          <w:divBdr>
            <w:top w:val="none" w:sz="0" w:space="0" w:color="auto"/>
            <w:left w:val="none" w:sz="0" w:space="0" w:color="auto"/>
            <w:bottom w:val="none" w:sz="0" w:space="0" w:color="auto"/>
            <w:right w:val="none" w:sz="0" w:space="0" w:color="auto"/>
          </w:divBdr>
        </w:div>
        <w:div w:id="1680963133">
          <w:marLeft w:val="0"/>
          <w:marRight w:val="0"/>
          <w:marTop w:val="0"/>
          <w:marBottom w:val="0"/>
          <w:divBdr>
            <w:top w:val="none" w:sz="0" w:space="0" w:color="auto"/>
            <w:left w:val="none" w:sz="0" w:space="0" w:color="auto"/>
            <w:bottom w:val="none" w:sz="0" w:space="0" w:color="auto"/>
            <w:right w:val="none" w:sz="0" w:space="0" w:color="auto"/>
          </w:divBdr>
        </w:div>
        <w:div w:id="710228601">
          <w:marLeft w:val="0"/>
          <w:marRight w:val="0"/>
          <w:marTop w:val="0"/>
          <w:marBottom w:val="0"/>
          <w:divBdr>
            <w:top w:val="none" w:sz="0" w:space="0" w:color="auto"/>
            <w:left w:val="none" w:sz="0" w:space="0" w:color="auto"/>
            <w:bottom w:val="none" w:sz="0" w:space="0" w:color="auto"/>
            <w:right w:val="none" w:sz="0" w:space="0" w:color="auto"/>
          </w:divBdr>
        </w:div>
        <w:div w:id="1023551982">
          <w:marLeft w:val="0"/>
          <w:marRight w:val="0"/>
          <w:marTop w:val="0"/>
          <w:marBottom w:val="0"/>
          <w:divBdr>
            <w:top w:val="none" w:sz="0" w:space="0" w:color="auto"/>
            <w:left w:val="none" w:sz="0" w:space="0" w:color="auto"/>
            <w:bottom w:val="none" w:sz="0" w:space="0" w:color="auto"/>
            <w:right w:val="none" w:sz="0" w:space="0" w:color="auto"/>
          </w:divBdr>
        </w:div>
        <w:div w:id="708459478">
          <w:marLeft w:val="0"/>
          <w:marRight w:val="0"/>
          <w:marTop w:val="0"/>
          <w:marBottom w:val="0"/>
          <w:divBdr>
            <w:top w:val="none" w:sz="0" w:space="0" w:color="auto"/>
            <w:left w:val="none" w:sz="0" w:space="0" w:color="auto"/>
            <w:bottom w:val="none" w:sz="0" w:space="0" w:color="auto"/>
            <w:right w:val="none" w:sz="0" w:space="0" w:color="auto"/>
          </w:divBdr>
        </w:div>
        <w:div w:id="742215757">
          <w:marLeft w:val="0"/>
          <w:marRight w:val="0"/>
          <w:marTop w:val="0"/>
          <w:marBottom w:val="0"/>
          <w:divBdr>
            <w:top w:val="none" w:sz="0" w:space="0" w:color="auto"/>
            <w:left w:val="none" w:sz="0" w:space="0" w:color="auto"/>
            <w:bottom w:val="none" w:sz="0" w:space="0" w:color="auto"/>
            <w:right w:val="none" w:sz="0" w:space="0" w:color="auto"/>
          </w:divBdr>
        </w:div>
        <w:div w:id="792213454">
          <w:marLeft w:val="0"/>
          <w:marRight w:val="0"/>
          <w:marTop w:val="0"/>
          <w:marBottom w:val="0"/>
          <w:divBdr>
            <w:top w:val="none" w:sz="0" w:space="0" w:color="auto"/>
            <w:left w:val="none" w:sz="0" w:space="0" w:color="auto"/>
            <w:bottom w:val="none" w:sz="0" w:space="0" w:color="auto"/>
            <w:right w:val="none" w:sz="0" w:space="0" w:color="auto"/>
          </w:divBdr>
        </w:div>
        <w:div w:id="2047094226">
          <w:marLeft w:val="0"/>
          <w:marRight w:val="0"/>
          <w:marTop w:val="0"/>
          <w:marBottom w:val="0"/>
          <w:divBdr>
            <w:top w:val="none" w:sz="0" w:space="0" w:color="auto"/>
            <w:left w:val="none" w:sz="0" w:space="0" w:color="auto"/>
            <w:bottom w:val="none" w:sz="0" w:space="0" w:color="auto"/>
            <w:right w:val="none" w:sz="0" w:space="0" w:color="auto"/>
          </w:divBdr>
        </w:div>
        <w:div w:id="1648435123">
          <w:marLeft w:val="0"/>
          <w:marRight w:val="0"/>
          <w:marTop w:val="0"/>
          <w:marBottom w:val="0"/>
          <w:divBdr>
            <w:top w:val="none" w:sz="0" w:space="0" w:color="auto"/>
            <w:left w:val="none" w:sz="0" w:space="0" w:color="auto"/>
            <w:bottom w:val="none" w:sz="0" w:space="0" w:color="auto"/>
            <w:right w:val="none" w:sz="0" w:space="0" w:color="auto"/>
          </w:divBdr>
        </w:div>
        <w:div w:id="731082968">
          <w:marLeft w:val="0"/>
          <w:marRight w:val="0"/>
          <w:marTop w:val="0"/>
          <w:marBottom w:val="0"/>
          <w:divBdr>
            <w:top w:val="none" w:sz="0" w:space="0" w:color="auto"/>
            <w:left w:val="none" w:sz="0" w:space="0" w:color="auto"/>
            <w:bottom w:val="none" w:sz="0" w:space="0" w:color="auto"/>
            <w:right w:val="none" w:sz="0" w:space="0" w:color="auto"/>
          </w:divBdr>
        </w:div>
        <w:div w:id="637421398">
          <w:marLeft w:val="0"/>
          <w:marRight w:val="0"/>
          <w:marTop w:val="0"/>
          <w:marBottom w:val="0"/>
          <w:divBdr>
            <w:top w:val="none" w:sz="0" w:space="0" w:color="auto"/>
            <w:left w:val="none" w:sz="0" w:space="0" w:color="auto"/>
            <w:bottom w:val="none" w:sz="0" w:space="0" w:color="auto"/>
            <w:right w:val="none" w:sz="0" w:space="0" w:color="auto"/>
          </w:divBdr>
        </w:div>
        <w:div w:id="1552501443">
          <w:marLeft w:val="0"/>
          <w:marRight w:val="0"/>
          <w:marTop w:val="0"/>
          <w:marBottom w:val="0"/>
          <w:divBdr>
            <w:top w:val="none" w:sz="0" w:space="0" w:color="auto"/>
            <w:left w:val="none" w:sz="0" w:space="0" w:color="auto"/>
            <w:bottom w:val="none" w:sz="0" w:space="0" w:color="auto"/>
            <w:right w:val="none" w:sz="0" w:space="0" w:color="auto"/>
          </w:divBdr>
        </w:div>
        <w:div w:id="928656292">
          <w:marLeft w:val="0"/>
          <w:marRight w:val="0"/>
          <w:marTop w:val="0"/>
          <w:marBottom w:val="0"/>
          <w:divBdr>
            <w:top w:val="none" w:sz="0" w:space="0" w:color="auto"/>
            <w:left w:val="none" w:sz="0" w:space="0" w:color="auto"/>
            <w:bottom w:val="none" w:sz="0" w:space="0" w:color="auto"/>
            <w:right w:val="none" w:sz="0" w:space="0" w:color="auto"/>
          </w:divBdr>
        </w:div>
        <w:div w:id="1363896567">
          <w:marLeft w:val="0"/>
          <w:marRight w:val="0"/>
          <w:marTop w:val="0"/>
          <w:marBottom w:val="0"/>
          <w:divBdr>
            <w:top w:val="none" w:sz="0" w:space="0" w:color="auto"/>
            <w:left w:val="none" w:sz="0" w:space="0" w:color="auto"/>
            <w:bottom w:val="none" w:sz="0" w:space="0" w:color="auto"/>
            <w:right w:val="none" w:sz="0" w:space="0" w:color="auto"/>
          </w:divBdr>
        </w:div>
        <w:div w:id="1659655394">
          <w:marLeft w:val="0"/>
          <w:marRight w:val="0"/>
          <w:marTop w:val="0"/>
          <w:marBottom w:val="0"/>
          <w:divBdr>
            <w:top w:val="none" w:sz="0" w:space="0" w:color="auto"/>
            <w:left w:val="none" w:sz="0" w:space="0" w:color="auto"/>
            <w:bottom w:val="none" w:sz="0" w:space="0" w:color="auto"/>
            <w:right w:val="none" w:sz="0" w:space="0" w:color="auto"/>
          </w:divBdr>
        </w:div>
        <w:div w:id="304510852">
          <w:marLeft w:val="0"/>
          <w:marRight w:val="0"/>
          <w:marTop w:val="0"/>
          <w:marBottom w:val="0"/>
          <w:divBdr>
            <w:top w:val="none" w:sz="0" w:space="0" w:color="auto"/>
            <w:left w:val="none" w:sz="0" w:space="0" w:color="auto"/>
            <w:bottom w:val="none" w:sz="0" w:space="0" w:color="auto"/>
            <w:right w:val="none" w:sz="0" w:space="0" w:color="auto"/>
          </w:divBdr>
        </w:div>
        <w:div w:id="692340278">
          <w:marLeft w:val="0"/>
          <w:marRight w:val="0"/>
          <w:marTop w:val="0"/>
          <w:marBottom w:val="0"/>
          <w:divBdr>
            <w:top w:val="none" w:sz="0" w:space="0" w:color="auto"/>
            <w:left w:val="none" w:sz="0" w:space="0" w:color="auto"/>
            <w:bottom w:val="none" w:sz="0" w:space="0" w:color="auto"/>
            <w:right w:val="none" w:sz="0" w:space="0" w:color="auto"/>
          </w:divBdr>
        </w:div>
        <w:div w:id="373425223">
          <w:marLeft w:val="0"/>
          <w:marRight w:val="0"/>
          <w:marTop w:val="0"/>
          <w:marBottom w:val="0"/>
          <w:divBdr>
            <w:top w:val="none" w:sz="0" w:space="0" w:color="auto"/>
            <w:left w:val="none" w:sz="0" w:space="0" w:color="auto"/>
            <w:bottom w:val="none" w:sz="0" w:space="0" w:color="auto"/>
            <w:right w:val="none" w:sz="0" w:space="0" w:color="auto"/>
          </w:divBdr>
        </w:div>
        <w:div w:id="653023263">
          <w:marLeft w:val="0"/>
          <w:marRight w:val="0"/>
          <w:marTop w:val="0"/>
          <w:marBottom w:val="0"/>
          <w:divBdr>
            <w:top w:val="none" w:sz="0" w:space="0" w:color="auto"/>
            <w:left w:val="none" w:sz="0" w:space="0" w:color="auto"/>
            <w:bottom w:val="none" w:sz="0" w:space="0" w:color="auto"/>
            <w:right w:val="none" w:sz="0" w:space="0" w:color="auto"/>
          </w:divBdr>
        </w:div>
        <w:div w:id="909734735">
          <w:marLeft w:val="0"/>
          <w:marRight w:val="0"/>
          <w:marTop w:val="0"/>
          <w:marBottom w:val="0"/>
          <w:divBdr>
            <w:top w:val="none" w:sz="0" w:space="0" w:color="auto"/>
            <w:left w:val="none" w:sz="0" w:space="0" w:color="auto"/>
            <w:bottom w:val="none" w:sz="0" w:space="0" w:color="auto"/>
            <w:right w:val="none" w:sz="0" w:space="0" w:color="auto"/>
          </w:divBdr>
        </w:div>
        <w:div w:id="955915311">
          <w:marLeft w:val="0"/>
          <w:marRight w:val="0"/>
          <w:marTop w:val="0"/>
          <w:marBottom w:val="0"/>
          <w:divBdr>
            <w:top w:val="none" w:sz="0" w:space="0" w:color="auto"/>
            <w:left w:val="none" w:sz="0" w:space="0" w:color="auto"/>
            <w:bottom w:val="none" w:sz="0" w:space="0" w:color="auto"/>
            <w:right w:val="none" w:sz="0" w:space="0" w:color="auto"/>
          </w:divBdr>
        </w:div>
        <w:div w:id="1452750588">
          <w:marLeft w:val="0"/>
          <w:marRight w:val="0"/>
          <w:marTop w:val="0"/>
          <w:marBottom w:val="0"/>
          <w:divBdr>
            <w:top w:val="none" w:sz="0" w:space="0" w:color="auto"/>
            <w:left w:val="none" w:sz="0" w:space="0" w:color="auto"/>
            <w:bottom w:val="none" w:sz="0" w:space="0" w:color="auto"/>
            <w:right w:val="none" w:sz="0" w:space="0" w:color="auto"/>
          </w:divBdr>
        </w:div>
        <w:div w:id="1882667329">
          <w:marLeft w:val="0"/>
          <w:marRight w:val="0"/>
          <w:marTop w:val="0"/>
          <w:marBottom w:val="0"/>
          <w:divBdr>
            <w:top w:val="none" w:sz="0" w:space="0" w:color="auto"/>
            <w:left w:val="none" w:sz="0" w:space="0" w:color="auto"/>
            <w:bottom w:val="none" w:sz="0" w:space="0" w:color="auto"/>
            <w:right w:val="none" w:sz="0" w:space="0" w:color="auto"/>
          </w:divBdr>
        </w:div>
        <w:div w:id="373039858">
          <w:marLeft w:val="0"/>
          <w:marRight w:val="0"/>
          <w:marTop w:val="0"/>
          <w:marBottom w:val="0"/>
          <w:divBdr>
            <w:top w:val="none" w:sz="0" w:space="0" w:color="auto"/>
            <w:left w:val="none" w:sz="0" w:space="0" w:color="auto"/>
            <w:bottom w:val="none" w:sz="0" w:space="0" w:color="auto"/>
            <w:right w:val="none" w:sz="0" w:space="0" w:color="auto"/>
          </w:divBdr>
        </w:div>
        <w:div w:id="1106778321">
          <w:marLeft w:val="0"/>
          <w:marRight w:val="0"/>
          <w:marTop w:val="0"/>
          <w:marBottom w:val="0"/>
          <w:divBdr>
            <w:top w:val="none" w:sz="0" w:space="0" w:color="auto"/>
            <w:left w:val="none" w:sz="0" w:space="0" w:color="auto"/>
            <w:bottom w:val="none" w:sz="0" w:space="0" w:color="auto"/>
            <w:right w:val="none" w:sz="0" w:space="0" w:color="auto"/>
          </w:divBdr>
        </w:div>
      </w:divsChild>
    </w:div>
    <w:div w:id="387611940">
      <w:bodyDiv w:val="1"/>
      <w:marLeft w:val="0"/>
      <w:marRight w:val="0"/>
      <w:marTop w:val="0"/>
      <w:marBottom w:val="0"/>
      <w:divBdr>
        <w:top w:val="none" w:sz="0" w:space="0" w:color="auto"/>
        <w:left w:val="none" w:sz="0" w:space="0" w:color="auto"/>
        <w:bottom w:val="none" w:sz="0" w:space="0" w:color="auto"/>
        <w:right w:val="none" w:sz="0" w:space="0" w:color="auto"/>
      </w:divBdr>
      <w:divsChild>
        <w:div w:id="1496607524">
          <w:marLeft w:val="0"/>
          <w:marRight w:val="0"/>
          <w:marTop w:val="0"/>
          <w:marBottom w:val="0"/>
          <w:divBdr>
            <w:top w:val="none" w:sz="0" w:space="0" w:color="auto"/>
            <w:left w:val="none" w:sz="0" w:space="0" w:color="auto"/>
            <w:bottom w:val="none" w:sz="0" w:space="0" w:color="auto"/>
            <w:right w:val="none" w:sz="0" w:space="0" w:color="auto"/>
          </w:divBdr>
        </w:div>
        <w:div w:id="1715733595">
          <w:marLeft w:val="0"/>
          <w:marRight w:val="0"/>
          <w:marTop w:val="0"/>
          <w:marBottom w:val="0"/>
          <w:divBdr>
            <w:top w:val="none" w:sz="0" w:space="0" w:color="auto"/>
            <w:left w:val="none" w:sz="0" w:space="0" w:color="auto"/>
            <w:bottom w:val="none" w:sz="0" w:space="0" w:color="auto"/>
            <w:right w:val="none" w:sz="0" w:space="0" w:color="auto"/>
          </w:divBdr>
        </w:div>
        <w:div w:id="392196186">
          <w:marLeft w:val="0"/>
          <w:marRight w:val="0"/>
          <w:marTop w:val="0"/>
          <w:marBottom w:val="0"/>
          <w:divBdr>
            <w:top w:val="none" w:sz="0" w:space="0" w:color="auto"/>
            <w:left w:val="none" w:sz="0" w:space="0" w:color="auto"/>
            <w:bottom w:val="none" w:sz="0" w:space="0" w:color="auto"/>
            <w:right w:val="none" w:sz="0" w:space="0" w:color="auto"/>
          </w:divBdr>
        </w:div>
        <w:div w:id="1458377296">
          <w:marLeft w:val="0"/>
          <w:marRight w:val="0"/>
          <w:marTop w:val="0"/>
          <w:marBottom w:val="0"/>
          <w:divBdr>
            <w:top w:val="none" w:sz="0" w:space="0" w:color="auto"/>
            <w:left w:val="none" w:sz="0" w:space="0" w:color="auto"/>
            <w:bottom w:val="none" w:sz="0" w:space="0" w:color="auto"/>
            <w:right w:val="none" w:sz="0" w:space="0" w:color="auto"/>
          </w:divBdr>
        </w:div>
        <w:div w:id="493884450">
          <w:marLeft w:val="0"/>
          <w:marRight w:val="0"/>
          <w:marTop w:val="0"/>
          <w:marBottom w:val="0"/>
          <w:divBdr>
            <w:top w:val="none" w:sz="0" w:space="0" w:color="auto"/>
            <w:left w:val="none" w:sz="0" w:space="0" w:color="auto"/>
            <w:bottom w:val="none" w:sz="0" w:space="0" w:color="auto"/>
            <w:right w:val="none" w:sz="0" w:space="0" w:color="auto"/>
          </w:divBdr>
        </w:div>
        <w:div w:id="1669751780">
          <w:marLeft w:val="0"/>
          <w:marRight w:val="0"/>
          <w:marTop w:val="0"/>
          <w:marBottom w:val="0"/>
          <w:divBdr>
            <w:top w:val="none" w:sz="0" w:space="0" w:color="auto"/>
            <w:left w:val="none" w:sz="0" w:space="0" w:color="auto"/>
            <w:bottom w:val="none" w:sz="0" w:space="0" w:color="auto"/>
            <w:right w:val="none" w:sz="0" w:space="0" w:color="auto"/>
          </w:divBdr>
        </w:div>
        <w:div w:id="909652153">
          <w:marLeft w:val="0"/>
          <w:marRight w:val="0"/>
          <w:marTop w:val="0"/>
          <w:marBottom w:val="0"/>
          <w:divBdr>
            <w:top w:val="none" w:sz="0" w:space="0" w:color="auto"/>
            <w:left w:val="none" w:sz="0" w:space="0" w:color="auto"/>
            <w:bottom w:val="none" w:sz="0" w:space="0" w:color="auto"/>
            <w:right w:val="none" w:sz="0" w:space="0" w:color="auto"/>
          </w:divBdr>
        </w:div>
        <w:div w:id="945816296">
          <w:marLeft w:val="0"/>
          <w:marRight w:val="0"/>
          <w:marTop w:val="0"/>
          <w:marBottom w:val="0"/>
          <w:divBdr>
            <w:top w:val="none" w:sz="0" w:space="0" w:color="auto"/>
            <w:left w:val="none" w:sz="0" w:space="0" w:color="auto"/>
            <w:bottom w:val="none" w:sz="0" w:space="0" w:color="auto"/>
            <w:right w:val="none" w:sz="0" w:space="0" w:color="auto"/>
          </w:divBdr>
        </w:div>
      </w:divsChild>
    </w:div>
    <w:div w:id="527720747">
      <w:bodyDiv w:val="1"/>
      <w:marLeft w:val="0"/>
      <w:marRight w:val="0"/>
      <w:marTop w:val="0"/>
      <w:marBottom w:val="0"/>
      <w:divBdr>
        <w:top w:val="none" w:sz="0" w:space="0" w:color="auto"/>
        <w:left w:val="none" w:sz="0" w:space="0" w:color="auto"/>
        <w:bottom w:val="none" w:sz="0" w:space="0" w:color="auto"/>
        <w:right w:val="none" w:sz="0" w:space="0" w:color="auto"/>
      </w:divBdr>
      <w:divsChild>
        <w:div w:id="957758490">
          <w:marLeft w:val="0"/>
          <w:marRight w:val="0"/>
          <w:marTop w:val="0"/>
          <w:marBottom w:val="0"/>
          <w:divBdr>
            <w:top w:val="none" w:sz="0" w:space="0" w:color="auto"/>
            <w:left w:val="none" w:sz="0" w:space="0" w:color="auto"/>
            <w:bottom w:val="none" w:sz="0" w:space="0" w:color="auto"/>
            <w:right w:val="none" w:sz="0" w:space="0" w:color="auto"/>
          </w:divBdr>
        </w:div>
        <w:div w:id="1475024851">
          <w:marLeft w:val="0"/>
          <w:marRight w:val="0"/>
          <w:marTop w:val="0"/>
          <w:marBottom w:val="0"/>
          <w:divBdr>
            <w:top w:val="none" w:sz="0" w:space="0" w:color="auto"/>
            <w:left w:val="none" w:sz="0" w:space="0" w:color="auto"/>
            <w:bottom w:val="none" w:sz="0" w:space="0" w:color="auto"/>
            <w:right w:val="none" w:sz="0" w:space="0" w:color="auto"/>
          </w:divBdr>
        </w:div>
        <w:div w:id="199243806">
          <w:marLeft w:val="0"/>
          <w:marRight w:val="0"/>
          <w:marTop w:val="0"/>
          <w:marBottom w:val="0"/>
          <w:divBdr>
            <w:top w:val="none" w:sz="0" w:space="0" w:color="auto"/>
            <w:left w:val="none" w:sz="0" w:space="0" w:color="auto"/>
            <w:bottom w:val="none" w:sz="0" w:space="0" w:color="auto"/>
            <w:right w:val="none" w:sz="0" w:space="0" w:color="auto"/>
          </w:divBdr>
        </w:div>
        <w:div w:id="32123657">
          <w:marLeft w:val="0"/>
          <w:marRight w:val="0"/>
          <w:marTop w:val="0"/>
          <w:marBottom w:val="0"/>
          <w:divBdr>
            <w:top w:val="none" w:sz="0" w:space="0" w:color="auto"/>
            <w:left w:val="none" w:sz="0" w:space="0" w:color="auto"/>
            <w:bottom w:val="none" w:sz="0" w:space="0" w:color="auto"/>
            <w:right w:val="none" w:sz="0" w:space="0" w:color="auto"/>
          </w:divBdr>
        </w:div>
      </w:divsChild>
    </w:div>
    <w:div w:id="614947407">
      <w:bodyDiv w:val="1"/>
      <w:marLeft w:val="0"/>
      <w:marRight w:val="0"/>
      <w:marTop w:val="0"/>
      <w:marBottom w:val="0"/>
      <w:divBdr>
        <w:top w:val="none" w:sz="0" w:space="0" w:color="auto"/>
        <w:left w:val="none" w:sz="0" w:space="0" w:color="auto"/>
        <w:bottom w:val="none" w:sz="0" w:space="0" w:color="auto"/>
        <w:right w:val="none" w:sz="0" w:space="0" w:color="auto"/>
      </w:divBdr>
    </w:div>
    <w:div w:id="734742625">
      <w:bodyDiv w:val="1"/>
      <w:marLeft w:val="0"/>
      <w:marRight w:val="0"/>
      <w:marTop w:val="0"/>
      <w:marBottom w:val="0"/>
      <w:divBdr>
        <w:top w:val="none" w:sz="0" w:space="0" w:color="auto"/>
        <w:left w:val="none" w:sz="0" w:space="0" w:color="auto"/>
        <w:bottom w:val="none" w:sz="0" w:space="0" w:color="auto"/>
        <w:right w:val="none" w:sz="0" w:space="0" w:color="auto"/>
      </w:divBdr>
      <w:divsChild>
        <w:div w:id="1175877104">
          <w:marLeft w:val="0"/>
          <w:marRight w:val="0"/>
          <w:marTop w:val="0"/>
          <w:marBottom w:val="0"/>
          <w:divBdr>
            <w:top w:val="none" w:sz="0" w:space="0" w:color="auto"/>
            <w:left w:val="none" w:sz="0" w:space="0" w:color="auto"/>
            <w:bottom w:val="none" w:sz="0" w:space="0" w:color="auto"/>
            <w:right w:val="none" w:sz="0" w:space="0" w:color="auto"/>
          </w:divBdr>
        </w:div>
      </w:divsChild>
    </w:div>
    <w:div w:id="902568601">
      <w:bodyDiv w:val="1"/>
      <w:marLeft w:val="0"/>
      <w:marRight w:val="0"/>
      <w:marTop w:val="0"/>
      <w:marBottom w:val="0"/>
      <w:divBdr>
        <w:top w:val="none" w:sz="0" w:space="0" w:color="auto"/>
        <w:left w:val="none" w:sz="0" w:space="0" w:color="auto"/>
        <w:bottom w:val="none" w:sz="0" w:space="0" w:color="auto"/>
        <w:right w:val="none" w:sz="0" w:space="0" w:color="auto"/>
      </w:divBdr>
    </w:div>
    <w:div w:id="1136870158">
      <w:bodyDiv w:val="1"/>
      <w:marLeft w:val="0"/>
      <w:marRight w:val="0"/>
      <w:marTop w:val="0"/>
      <w:marBottom w:val="0"/>
      <w:divBdr>
        <w:top w:val="none" w:sz="0" w:space="0" w:color="auto"/>
        <w:left w:val="none" w:sz="0" w:space="0" w:color="auto"/>
        <w:bottom w:val="none" w:sz="0" w:space="0" w:color="auto"/>
        <w:right w:val="none" w:sz="0" w:space="0" w:color="auto"/>
      </w:divBdr>
      <w:divsChild>
        <w:div w:id="287052148">
          <w:marLeft w:val="0"/>
          <w:marRight w:val="0"/>
          <w:marTop w:val="0"/>
          <w:marBottom w:val="0"/>
          <w:divBdr>
            <w:top w:val="none" w:sz="0" w:space="0" w:color="auto"/>
            <w:left w:val="none" w:sz="0" w:space="0" w:color="auto"/>
            <w:bottom w:val="none" w:sz="0" w:space="0" w:color="auto"/>
            <w:right w:val="none" w:sz="0" w:space="0" w:color="auto"/>
          </w:divBdr>
        </w:div>
        <w:div w:id="423263784">
          <w:marLeft w:val="0"/>
          <w:marRight w:val="0"/>
          <w:marTop w:val="0"/>
          <w:marBottom w:val="0"/>
          <w:divBdr>
            <w:top w:val="none" w:sz="0" w:space="0" w:color="auto"/>
            <w:left w:val="none" w:sz="0" w:space="0" w:color="auto"/>
            <w:bottom w:val="none" w:sz="0" w:space="0" w:color="auto"/>
            <w:right w:val="none" w:sz="0" w:space="0" w:color="auto"/>
          </w:divBdr>
        </w:div>
        <w:div w:id="1799299136">
          <w:marLeft w:val="0"/>
          <w:marRight w:val="0"/>
          <w:marTop w:val="0"/>
          <w:marBottom w:val="0"/>
          <w:divBdr>
            <w:top w:val="none" w:sz="0" w:space="0" w:color="auto"/>
            <w:left w:val="none" w:sz="0" w:space="0" w:color="auto"/>
            <w:bottom w:val="none" w:sz="0" w:space="0" w:color="auto"/>
            <w:right w:val="none" w:sz="0" w:space="0" w:color="auto"/>
          </w:divBdr>
        </w:div>
        <w:div w:id="1472480399">
          <w:marLeft w:val="0"/>
          <w:marRight w:val="0"/>
          <w:marTop w:val="0"/>
          <w:marBottom w:val="0"/>
          <w:divBdr>
            <w:top w:val="none" w:sz="0" w:space="0" w:color="auto"/>
            <w:left w:val="none" w:sz="0" w:space="0" w:color="auto"/>
            <w:bottom w:val="none" w:sz="0" w:space="0" w:color="auto"/>
            <w:right w:val="none" w:sz="0" w:space="0" w:color="auto"/>
          </w:divBdr>
        </w:div>
        <w:div w:id="744840570">
          <w:marLeft w:val="0"/>
          <w:marRight w:val="0"/>
          <w:marTop w:val="0"/>
          <w:marBottom w:val="0"/>
          <w:divBdr>
            <w:top w:val="none" w:sz="0" w:space="0" w:color="auto"/>
            <w:left w:val="none" w:sz="0" w:space="0" w:color="auto"/>
            <w:bottom w:val="none" w:sz="0" w:space="0" w:color="auto"/>
            <w:right w:val="none" w:sz="0" w:space="0" w:color="auto"/>
          </w:divBdr>
        </w:div>
        <w:div w:id="1202090178">
          <w:marLeft w:val="0"/>
          <w:marRight w:val="0"/>
          <w:marTop w:val="0"/>
          <w:marBottom w:val="0"/>
          <w:divBdr>
            <w:top w:val="none" w:sz="0" w:space="0" w:color="auto"/>
            <w:left w:val="none" w:sz="0" w:space="0" w:color="auto"/>
            <w:bottom w:val="none" w:sz="0" w:space="0" w:color="auto"/>
            <w:right w:val="none" w:sz="0" w:space="0" w:color="auto"/>
          </w:divBdr>
        </w:div>
        <w:div w:id="1781336819">
          <w:marLeft w:val="0"/>
          <w:marRight w:val="0"/>
          <w:marTop w:val="0"/>
          <w:marBottom w:val="0"/>
          <w:divBdr>
            <w:top w:val="none" w:sz="0" w:space="0" w:color="auto"/>
            <w:left w:val="none" w:sz="0" w:space="0" w:color="auto"/>
            <w:bottom w:val="none" w:sz="0" w:space="0" w:color="auto"/>
            <w:right w:val="none" w:sz="0" w:space="0" w:color="auto"/>
          </w:divBdr>
        </w:div>
        <w:div w:id="467363160">
          <w:marLeft w:val="0"/>
          <w:marRight w:val="0"/>
          <w:marTop w:val="0"/>
          <w:marBottom w:val="0"/>
          <w:divBdr>
            <w:top w:val="none" w:sz="0" w:space="0" w:color="auto"/>
            <w:left w:val="none" w:sz="0" w:space="0" w:color="auto"/>
            <w:bottom w:val="none" w:sz="0" w:space="0" w:color="auto"/>
            <w:right w:val="none" w:sz="0" w:space="0" w:color="auto"/>
          </w:divBdr>
        </w:div>
        <w:div w:id="3015988">
          <w:marLeft w:val="0"/>
          <w:marRight w:val="0"/>
          <w:marTop w:val="0"/>
          <w:marBottom w:val="0"/>
          <w:divBdr>
            <w:top w:val="none" w:sz="0" w:space="0" w:color="auto"/>
            <w:left w:val="none" w:sz="0" w:space="0" w:color="auto"/>
            <w:bottom w:val="none" w:sz="0" w:space="0" w:color="auto"/>
            <w:right w:val="none" w:sz="0" w:space="0" w:color="auto"/>
          </w:divBdr>
        </w:div>
        <w:div w:id="315575759">
          <w:marLeft w:val="0"/>
          <w:marRight w:val="0"/>
          <w:marTop w:val="0"/>
          <w:marBottom w:val="0"/>
          <w:divBdr>
            <w:top w:val="none" w:sz="0" w:space="0" w:color="auto"/>
            <w:left w:val="none" w:sz="0" w:space="0" w:color="auto"/>
            <w:bottom w:val="none" w:sz="0" w:space="0" w:color="auto"/>
            <w:right w:val="none" w:sz="0" w:space="0" w:color="auto"/>
          </w:divBdr>
        </w:div>
        <w:div w:id="520705814">
          <w:marLeft w:val="0"/>
          <w:marRight w:val="0"/>
          <w:marTop w:val="0"/>
          <w:marBottom w:val="0"/>
          <w:divBdr>
            <w:top w:val="none" w:sz="0" w:space="0" w:color="auto"/>
            <w:left w:val="none" w:sz="0" w:space="0" w:color="auto"/>
            <w:bottom w:val="none" w:sz="0" w:space="0" w:color="auto"/>
            <w:right w:val="none" w:sz="0" w:space="0" w:color="auto"/>
          </w:divBdr>
        </w:div>
        <w:div w:id="64690970">
          <w:marLeft w:val="0"/>
          <w:marRight w:val="0"/>
          <w:marTop w:val="0"/>
          <w:marBottom w:val="0"/>
          <w:divBdr>
            <w:top w:val="none" w:sz="0" w:space="0" w:color="auto"/>
            <w:left w:val="none" w:sz="0" w:space="0" w:color="auto"/>
            <w:bottom w:val="none" w:sz="0" w:space="0" w:color="auto"/>
            <w:right w:val="none" w:sz="0" w:space="0" w:color="auto"/>
          </w:divBdr>
        </w:div>
      </w:divsChild>
    </w:div>
    <w:div w:id="1172376913">
      <w:bodyDiv w:val="1"/>
      <w:marLeft w:val="0"/>
      <w:marRight w:val="0"/>
      <w:marTop w:val="0"/>
      <w:marBottom w:val="0"/>
      <w:divBdr>
        <w:top w:val="none" w:sz="0" w:space="0" w:color="auto"/>
        <w:left w:val="none" w:sz="0" w:space="0" w:color="auto"/>
        <w:bottom w:val="none" w:sz="0" w:space="0" w:color="auto"/>
        <w:right w:val="none" w:sz="0" w:space="0" w:color="auto"/>
      </w:divBdr>
      <w:divsChild>
        <w:div w:id="1661888094">
          <w:marLeft w:val="0"/>
          <w:marRight w:val="0"/>
          <w:marTop w:val="0"/>
          <w:marBottom w:val="0"/>
          <w:divBdr>
            <w:top w:val="none" w:sz="0" w:space="0" w:color="auto"/>
            <w:left w:val="none" w:sz="0" w:space="0" w:color="auto"/>
            <w:bottom w:val="none" w:sz="0" w:space="0" w:color="auto"/>
            <w:right w:val="none" w:sz="0" w:space="0" w:color="auto"/>
          </w:divBdr>
        </w:div>
        <w:div w:id="1308823906">
          <w:marLeft w:val="0"/>
          <w:marRight w:val="0"/>
          <w:marTop w:val="0"/>
          <w:marBottom w:val="0"/>
          <w:divBdr>
            <w:top w:val="none" w:sz="0" w:space="0" w:color="auto"/>
            <w:left w:val="none" w:sz="0" w:space="0" w:color="auto"/>
            <w:bottom w:val="none" w:sz="0" w:space="0" w:color="auto"/>
            <w:right w:val="none" w:sz="0" w:space="0" w:color="auto"/>
          </w:divBdr>
        </w:div>
        <w:div w:id="1832476551">
          <w:marLeft w:val="0"/>
          <w:marRight w:val="0"/>
          <w:marTop w:val="0"/>
          <w:marBottom w:val="0"/>
          <w:divBdr>
            <w:top w:val="none" w:sz="0" w:space="0" w:color="auto"/>
            <w:left w:val="none" w:sz="0" w:space="0" w:color="auto"/>
            <w:bottom w:val="none" w:sz="0" w:space="0" w:color="auto"/>
            <w:right w:val="none" w:sz="0" w:space="0" w:color="auto"/>
          </w:divBdr>
        </w:div>
        <w:div w:id="1765613110">
          <w:marLeft w:val="0"/>
          <w:marRight w:val="0"/>
          <w:marTop w:val="0"/>
          <w:marBottom w:val="0"/>
          <w:divBdr>
            <w:top w:val="none" w:sz="0" w:space="0" w:color="auto"/>
            <w:left w:val="none" w:sz="0" w:space="0" w:color="auto"/>
            <w:bottom w:val="none" w:sz="0" w:space="0" w:color="auto"/>
            <w:right w:val="none" w:sz="0" w:space="0" w:color="auto"/>
          </w:divBdr>
        </w:div>
        <w:div w:id="391193069">
          <w:marLeft w:val="0"/>
          <w:marRight w:val="0"/>
          <w:marTop w:val="0"/>
          <w:marBottom w:val="0"/>
          <w:divBdr>
            <w:top w:val="none" w:sz="0" w:space="0" w:color="auto"/>
            <w:left w:val="none" w:sz="0" w:space="0" w:color="auto"/>
            <w:bottom w:val="none" w:sz="0" w:space="0" w:color="auto"/>
            <w:right w:val="none" w:sz="0" w:space="0" w:color="auto"/>
          </w:divBdr>
        </w:div>
        <w:div w:id="264462951">
          <w:marLeft w:val="0"/>
          <w:marRight w:val="0"/>
          <w:marTop w:val="0"/>
          <w:marBottom w:val="0"/>
          <w:divBdr>
            <w:top w:val="none" w:sz="0" w:space="0" w:color="auto"/>
            <w:left w:val="none" w:sz="0" w:space="0" w:color="auto"/>
            <w:bottom w:val="none" w:sz="0" w:space="0" w:color="auto"/>
            <w:right w:val="none" w:sz="0" w:space="0" w:color="auto"/>
          </w:divBdr>
        </w:div>
        <w:div w:id="937566564">
          <w:marLeft w:val="0"/>
          <w:marRight w:val="0"/>
          <w:marTop w:val="0"/>
          <w:marBottom w:val="0"/>
          <w:divBdr>
            <w:top w:val="none" w:sz="0" w:space="0" w:color="auto"/>
            <w:left w:val="none" w:sz="0" w:space="0" w:color="auto"/>
            <w:bottom w:val="none" w:sz="0" w:space="0" w:color="auto"/>
            <w:right w:val="none" w:sz="0" w:space="0" w:color="auto"/>
          </w:divBdr>
        </w:div>
        <w:div w:id="426080640">
          <w:marLeft w:val="0"/>
          <w:marRight w:val="0"/>
          <w:marTop w:val="0"/>
          <w:marBottom w:val="0"/>
          <w:divBdr>
            <w:top w:val="none" w:sz="0" w:space="0" w:color="auto"/>
            <w:left w:val="none" w:sz="0" w:space="0" w:color="auto"/>
            <w:bottom w:val="none" w:sz="0" w:space="0" w:color="auto"/>
            <w:right w:val="none" w:sz="0" w:space="0" w:color="auto"/>
          </w:divBdr>
        </w:div>
      </w:divsChild>
    </w:div>
    <w:div w:id="1812019483">
      <w:bodyDiv w:val="1"/>
      <w:marLeft w:val="0"/>
      <w:marRight w:val="0"/>
      <w:marTop w:val="0"/>
      <w:marBottom w:val="0"/>
      <w:divBdr>
        <w:top w:val="none" w:sz="0" w:space="0" w:color="auto"/>
        <w:left w:val="none" w:sz="0" w:space="0" w:color="auto"/>
        <w:bottom w:val="none" w:sz="0" w:space="0" w:color="auto"/>
        <w:right w:val="none" w:sz="0" w:space="0" w:color="auto"/>
      </w:divBdr>
    </w:div>
    <w:div w:id="20463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tura-sciences.com/magazines/matiere/infos/dico/d/chimie-hydrocarbure-13053/" TargetMode="External"/><Relationship Id="rId18" Type="http://schemas.openxmlformats.org/officeDocument/2006/relationships/hyperlink" Target="http://www.pnas.org/content/early/2013/04/03/1210127110"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futura-sciences.com/magazines/environnement/infos/dico/d/climatologie-gaz-effet-serre-5381/"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futura-sciences.com/magazines/matiere/infos/dico/d/chimie-petrole-9749/"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tura-sciences.com/magazines/environnement/infos/dico/d/climatologie-atmosphere-8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tura-sciences.com/magazines/terre/infos/dico/d/structure-terre-terre-4725/" TargetMode="External"/><Relationship Id="rId23" Type="http://schemas.openxmlformats.org/officeDocument/2006/relationships/fontTable" Target="fontTable.xml"/><Relationship Id="rId10" Type="http://schemas.openxmlformats.org/officeDocument/2006/relationships/hyperlink" Target="http://www.futura-sciences.com/magazines/environnement/infos/dico/d/climatologie-giec-13715/"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planet-terre.ens-lyon.fr/planetterre/objets/Images/objets/Images/co2-atm-temp/co2-atm-temp-fig13.gif" TargetMode="External"/><Relationship Id="rId14" Type="http://schemas.openxmlformats.org/officeDocument/2006/relationships/hyperlink" Target="http://www.futura-sciences.com/magazines/environnement/infos/dico/d/developpement-durable-charbon-663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AB618-5000-4F14-833B-25DCEDE8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2971</Words>
  <Characters>16342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LIGUE DE L'ENSEIGNEMENT</Company>
  <LinksUpToDate>false</LinksUpToDate>
  <CharactersWithSpaces>19275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aublin</dc:creator>
  <cp:lastModifiedBy>sofie</cp:lastModifiedBy>
  <cp:revision>2</cp:revision>
  <dcterms:created xsi:type="dcterms:W3CDTF">2017-05-28T12:20:00Z</dcterms:created>
  <dcterms:modified xsi:type="dcterms:W3CDTF">2017-05-28T12:20:00Z</dcterms:modified>
</cp:coreProperties>
</file>